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5A" w:rsidRDefault="00A07720">
      <w:pPr>
        <w:pStyle w:val="BodyText"/>
        <w:ind w:left="120"/>
        <w:jc w:val="left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1824832" cy="1094898"/>
            <wp:effectExtent l="0" t="0" r="0" b="0"/>
            <wp:docPr id="1" name="image1.jpeg" descr="Close-up of a business card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832" cy="109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15A" w:rsidRDefault="006F615A">
      <w:pPr>
        <w:pStyle w:val="BodyText"/>
        <w:jc w:val="left"/>
        <w:rPr>
          <w:sz w:val="20"/>
        </w:rPr>
      </w:pPr>
    </w:p>
    <w:p w:rsidR="006F615A" w:rsidRDefault="006F615A">
      <w:pPr>
        <w:pStyle w:val="BodyText"/>
        <w:spacing w:before="8"/>
        <w:jc w:val="left"/>
        <w:rPr>
          <w:sz w:val="18"/>
        </w:rPr>
      </w:pPr>
    </w:p>
    <w:p w:rsidR="006F615A" w:rsidRDefault="00A07720">
      <w:pPr>
        <w:spacing w:before="90"/>
        <w:ind w:left="684" w:hanging="291"/>
        <w:rPr>
          <w:b/>
          <w:sz w:val="24"/>
        </w:rPr>
      </w:pPr>
      <w:r>
        <w:rPr>
          <w:b/>
          <w:sz w:val="24"/>
        </w:rPr>
        <w:t>ПРЕДЛОГ ПИТАЊА КОЈЕ ЈЕ ПОТРЕБНО ДА ОДБОР УПУТИ НАДЛЕЖНИМ ИНСТИТУЦИЈАМА КАКО БИ СЕ ОРГАНИЗОВАЛО ЈАВНО СЛУШАЊЕ</w:t>
      </w:r>
    </w:p>
    <w:p w:rsidR="006F615A" w:rsidRDefault="006F615A">
      <w:pPr>
        <w:pStyle w:val="BodyText"/>
        <w:jc w:val="left"/>
        <w:rPr>
          <w:b/>
          <w:sz w:val="26"/>
        </w:rPr>
      </w:pPr>
    </w:p>
    <w:p w:rsidR="006F615A" w:rsidRDefault="006F615A">
      <w:pPr>
        <w:pStyle w:val="BodyText"/>
        <w:jc w:val="left"/>
        <w:rPr>
          <w:b/>
          <w:sz w:val="22"/>
        </w:rPr>
      </w:pPr>
    </w:p>
    <w:p w:rsidR="006F615A" w:rsidRDefault="00A07720">
      <w:pPr>
        <w:pStyle w:val="BodyText"/>
        <w:ind w:left="480"/>
      </w:pPr>
      <w:r>
        <w:t xml:space="preserve">- ПУ </w:t>
      </w:r>
      <w:proofErr w:type="spellStart"/>
      <w:r>
        <w:t>Ниш</w:t>
      </w:r>
      <w:proofErr w:type="spellEnd"/>
    </w:p>
    <w:p w:rsidR="006F615A" w:rsidRDefault="00A07720">
      <w:pPr>
        <w:pStyle w:val="ListParagraph"/>
        <w:numPr>
          <w:ilvl w:val="0"/>
          <w:numId w:val="3"/>
        </w:numPr>
        <w:tabs>
          <w:tab w:val="left" w:pos="368"/>
        </w:tabs>
        <w:ind w:right="116" w:firstLine="0"/>
        <w:jc w:val="both"/>
        <w:rPr>
          <w:sz w:val="24"/>
        </w:rPr>
      </w:pPr>
      <w:proofErr w:type="spellStart"/>
      <w:r>
        <w:rPr>
          <w:spacing w:val="-5"/>
          <w:sz w:val="24"/>
        </w:rPr>
        <w:t>Како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ПС </w:t>
      </w:r>
      <w:proofErr w:type="spellStart"/>
      <w:r>
        <w:rPr>
          <w:sz w:val="24"/>
        </w:rPr>
        <w:t>Пирот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свакој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од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првих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Манојлов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Да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3"/>
          <w:sz w:val="24"/>
        </w:rPr>
        <w:t>свакој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пријави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обавештавала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дежурног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тужиоца</w:t>
      </w:r>
      <w:proofErr w:type="spellEnd"/>
      <w:r>
        <w:rPr>
          <w:sz w:val="24"/>
        </w:rPr>
        <w:t>?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приликом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3"/>
          <w:sz w:val="24"/>
        </w:rPr>
        <w:t>сваке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процењивала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ризик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изрицала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хитне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мере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сваку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износила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састанак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Групе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координацију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сарадњу</w:t>
      </w:r>
      <w:proofErr w:type="spellEnd"/>
      <w:r>
        <w:rPr>
          <w:sz w:val="24"/>
        </w:rPr>
        <w:t>?</w:t>
      </w:r>
    </w:p>
    <w:p w:rsidR="006F615A" w:rsidRDefault="00A07720">
      <w:pPr>
        <w:pStyle w:val="ListParagraph"/>
        <w:numPr>
          <w:ilvl w:val="0"/>
          <w:numId w:val="3"/>
        </w:numPr>
        <w:tabs>
          <w:tab w:val="left" w:pos="401"/>
        </w:tabs>
        <w:ind w:right="114" w:firstLine="0"/>
        <w:jc w:val="both"/>
        <w:rPr>
          <w:sz w:val="24"/>
        </w:rPr>
      </w:pPr>
      <w:proofErr w:type="spellStart"/>
      <w:r>
        <w:rPr>
          <w:spacing w:val="-5"/>
          <w:sz w:val="24"/>
        </w:rPr>
        <w:t>Како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ПС </w:t>
      </w:r>
      <w:proofErr w:type="spellStart"/>
      <w:r>
        <w:rPr>
          <w:sz w:val="24"/>
        </w:rPr>
        <w:t>Пирот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поступила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деветој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Манојлов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приликом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процењивала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ризик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изнела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како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разматрала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састанку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Групе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координацију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сарадњу</w:t>
      </w:r>
      <w:proofErr w:type="spellEnd"/>
      <w:r>
        <w:rPr>
          <w:sz w:val="24"/>
        </w:rPr>
        <w:t>?</w:t>
      </w:r>
    </w:p>
    <w:p w:rsidR="006F615A" w:rsidRDefault="006F615A">
      <w:pPr>
        <w:pStyle w:val="BodyText"/>
        <w:jc w:val="left"/>
      </w:pPr>
    </w:p>
    <w:p w:rsidR="006F615A" w:rsidRDefault="00A07720">
      <w:pPr>
        <w:pStyle w:val="BodyText"/>
        <w:ind w:left="480"/>
      </w:pPr>
      <w:r>
        <w:t xml:space="preserve">- </w:t>
      </w:r>
      <w:proofErr w:type="spellStart"/>
      <w:r>
        <w:t>Основно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тужилаштво</w:t>
      </w:r>
      <w:proofErr w:type="spellEnd"/>
      <w:r>
        <w:t xml:space="preserve"> у </w:t>
      </w:r>
      <w:proofErr w:type="spellStart"/>
      <w:r>
        <w:t>Пироту</w:t>
      </w:r>
      <w:proofErr w:type="spellEnd"/>
    </w:p>
    <w:p w:rsidR="006F615A" w:rsidRDefault="00A07720">
      <w:pPr>
        <w:pStyle w:val="ListParagraph"/>
        <w:numPr>
          <w:ilvl w:val="0"/>
          <w:numId w:val="2"/>
        </w:numPr>
        <w:tabs>
          <w:tab w:val="left" w:pos="368"/>
        </w:tabs>
        <w:ind w:left="119" w:right="113" w:firstLine="0"/>
        <w:jc w:val="both"/>
        <w:rPr>
          <w:sz w:val="24"/>
        </w:rPr>
      </w:pP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поступајући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тужилац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који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закључио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споразум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признању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кривице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М.М. у </w:t>
      </w:r>
      <w:proofErr w:type="spellStart"/>
      <w:r>
        <w:rPr>
          <w:sz w:val="24"/>
        </w:rPr>
        <w:t>списима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записнике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састанака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Групе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координацију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сарадњу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општину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Пирот</w:t>
      </w:r>
      <w:proofErr w:type="spellEnd"/>
      <w:r>
        <w:rPr>
          <w:spacing w:val="-4"/>
          <w:sz w:val="24"/>
        </w:rPr>
        <w:t xml:space="preserve">,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планове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заштите</w:t>
      </w:r>
      <w:proofErr w:type="spellEnd"/>
      <w:r>
        <w:rPr>
          <w:sz w:val="24"/>
        </w:rPr>
        <w:t xml:space="preserve"> и </w:t>
      </w:r>
      <w:proofErr w:type="spellStart"/>
      <w:r>
        <w:rPr>
          <w:spacing w:val="-3"/>
          <w:sz w:val="24"/>
        </w:rPr>
        <w:t>подршке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ако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урађени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поступајући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тужилац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знао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како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Група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</w:t>
      </w:r>
      <w:r>
        <w:rPr>
          <w:sz w:val="24"/>
        </w:rPr>
        <w:t>роценила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3"/>
          <w:sz w:val="24"/>
        </w:rPr>
        <w:t>ризиком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од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понављања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насиља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коме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налазила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Манојлов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поступајући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тужилац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обавестио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Групу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координацију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сарадњу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својој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намери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већ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закљученом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Споразуму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признању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кривице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М.М.?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поступајући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тужилац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тражио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заједно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новчаном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казном</w:t>
      </w:r>
      <w:proofErr w:type="spellEnd"/>
      <w:r>
        <w:rPr>
          <w:sz w:val="24"/>
        </w:rPr>
        <w:t xml:space="preserve"> М.М: </w:t>
      </w:r>
      <w:proofErr w:type="spellStart"/>
      <w:r>
        <w:rPr>
          <w:sz w:val="24"/>
        </w:rPr>
        <w:t>изрекне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безбедности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забране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приласка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контактирања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трајању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од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3 </w:t>
      </w:r>
      <w:proofErr w:type="spellStart"/>
      <w:r>
        <w:rPr>
          <w:sz w:val="24"/>
        </w:rPr>
        <w:t>године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</w:t>
      </w:r>
      <w:proofErr w:type="spellEnd"/>
      <w:r>
        <w:rPr>
          <w:sz w:val="24"/>
        </w:rPr>
        <w:t>. 89а?</w:t>
      </w:r>
    </w:p>
    <w:p w:rsidR="006F615A" w:rsidRDefault="00A07720">
      <w:pPr>
        <w:pStyle w:val="ListParagraph"/>
        <w:numPr>
          <w:ilvl w:val="0"/>
          <w:numId w:val="2"/>
        </w:numPr>
        <w:tabs>
          <w:tab w:val="left" w:pos="411"/>
        </w:tabs>
        <w:ind w:left="119" w:right="114" w:firstLine="0"/>
        <w:jc w:val="both"/>
        <w:rPr>
          <w:sz w:val="24"/>
        </w:rPr>
      </w:pPr>
      <w:proofErr w:type="spellStart"/>
      <w:r>
        <w:rPr>
          <w:sz w:val="24"/>
        </w:rPr>
        <w:t>Шта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наведено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образложењу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захтева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одређивање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притвора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након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девете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pacing w:val="-9"/>
          <w:sz w:val="24"/>
        </w:rPr>
        <w:t xml:space="preserve"> </w:t>
      </w:r>
      <w:proofErr w:type="gramStart"/>
      <w:r>
        <w:rPr>
          <w:spacing w:val="-3"/>
          <w:sz w:val="24"/>
        </w:rPr>
        <w:t>14.6.2022.г.?</w:t>
      </w:r>
      <w:proofErr w:type="gram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туж</w:t>
      </w:r>
      <w:r>
        <w:rPr>
          <w:sz w:val="24"/>
        </w:rPr>
        <w:t>илаштво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претходно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одредило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задржавање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М.М.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 xml:space="preserve">48 </w:t>
      </w:r>
      <w:proofErr w:type="spellStart"/>
      <w:r>
        <w:rPr>
          <w:sz w:val="24"/>
        </w:rPr>
        <w:t>часова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Група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координацију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сарадњу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Пирот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разматрала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девету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направљен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заштите</w:t>
      </w:r>
      <w:proofErr w:type="spellEnd"/>
      <w:r>
        <w:rPr>
          <w:sz w:val="24"/>
        </w:rPr>
        <w:t xml:space="preserve"> и </w:t>
      </w:r>
      <w:proofErr w:type="spellStart"/>
      <w:r>
        <w:rPr>
          <w:spacing w:val="-3"/>
          <w:sz w:val="24"/>
        </w:rPr>
        <w:t>подршке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Манојлов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Група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координацију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сарадњу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</w:t>
      </w:r>
      <w:r>
        <w:rPr>
          <w:sz w:val="24"/>
        </w:rPr>
        <w:t>стила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Манојлов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7"/>
          <w:sz w:val="24"/>
        </w:rPr>
        <w:t>суд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одбио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предлог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тужилаштва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одређивање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притвора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одређена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забране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приласка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контактирања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197</w:t>
      </w:r>
      <w:proofErr w:type="gramEnd"/>
      <w:r>
        <w:rPr>
          <w:sz w:val="24"/>
        </w:rPr>
        <w:t xml:space="preserve"> ЗКП?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Група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координацију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сарадњу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обавестила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Сању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Манојлов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њене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заштите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изречена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ова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мера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М.М.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дата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јој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копија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мере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уколико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исту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добила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од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суда</w:t>
      </w:r>
      <w:proofErr w:type="spellEnd"/>
      <w:r>
        <w:rPr>
          <w:spacing w:val="-4"/>
          <w:sz w:val="24"/>
        </w:rPr>
        <w:t xml:space="preserve">?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тужилаштво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тражило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продужење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свака</w:t>
      </w:r>
      <w:proofErr w:type="spellEnd"/>
      <w:r>
        <w:rPr>
          <w:sz w:val="24"/>
        </w:rPr>
        <w:t xml:space="preserve"> 3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месеца</w:t>
      </w:r>
      <w:proofErr w:type="spellEnd"/>
      <w:r>
        <w:rPr>
          <w:sz w:val="24"/>
        </w:rPr>
        <w:t>?</w:t>
      </w:r>
    </w:p>
    <w:p w:rsidR="006F615A" w:rsidRDefault="00A07720">
      <w:pPr>
        <w:pStyle w:val="ListParagraph"/>
        <w:numPr>
          <w:ilvl w:val="0"/>
          <w:numId w:val="2"/>
        </w:numPr>
        <w:tabs>
          <w:tab w:val="left" w:pos="365"/>
        </w:tabs>
        <w:ind w:left="119" w:right="115" w:firstLine="0"/>
        <w:jc w:val="both"/>
        <w:rPr>
          <w:sz w:val="24"/>
        </w:rPr>
      </w:pP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Група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координацију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сарадњу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Пирот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обавестила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Манојлов</w:t>
      </w:r>
      <w:proofErr w:type="spellEnd"/>
      <w:r>
        <w:rPr>
          <w:sz w:val="24"/>
        </w:rPr>
        <w:t xml:space="preserve"> о </w:t>
      </w:r>
      <w:proofErr w:type="spellStart"/>
      <w:r>
        <w:rPr>
          <w:spacing w:val="-3"/>
          <w:sz w:val="24"/>
        </w:rPr>
        <w:t>томе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7"/>
          <w:sz w:val="24"/>
        </w:rPr>
        <w:t>суд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донео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пресуду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против</w:t>
      </w:r>
      <w:proofErr w:type="spellEnd"/>
      <w:r>
        <w:rPr>
          <w:sz w:val="24"/>
        </w:rPr>
        <w:t xml:space="preserve"> М.М.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споразума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признању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кривице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јој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дата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копија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пресуде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5"/>
          <w:sz w:val="24"/>
        </w:rPr>
        <w:t>уколико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исту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добила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од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5"/>
          <w:sz w:val="24"/>
        </w:rPr>
        <w:t>суда</w:t>
      </w:r>
      <w:proofErr w:type="spellEnd"/>
      <w:r>
        <w:rPr>
          <w:spacing w:val="-5"/>
          <w:sz w:val="24"/>
        </w:rPr>
        <w:t>?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Сањом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Манојлов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направљен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заштите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подршке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након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донете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пресуде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због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чињенице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водио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истражни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против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М.М.?</w:t>
      </w:r>
    </w:p>
    <w:p w:rsidR="006F615A" w:rsidRDefault="006F615A">
      <w:pPr>
        <w:jc w:val="both"/>
        <w:rPr>
          <w:sz w:val="24"/>
        </w:rPr>
        <w:sectPr w:rsidR="006F615A">
          <w:type w:val="continuous"/>
          <w:pgSz w:w="12240" w:h="15840"/>
          <w:pgMar w:top="1440" w:right="1320" w:bottom="280" w:left="1320" w:header="720" w:footer="720" w:gutter="0"/>
          <w:cols w:space="720"/>
        </w:sectPr>
      </w:pPr>
    </w:p>
    <w:p w:rsidR="006F615A" w:rsidRDefault="00A07720">
      <w:pPr>
        <w:pStyle w:val="ListParagraph"/>
        <w:numPr>
          <w:ilvl w:val="0"/>
          <w:numId w:val="2"/>
        </w:numPr>
        <w:tabs>
          <w:tab w:val="left" w:pos="365"/>
        </w:tabs>
        <w:spacing w:before="79"/>
        <w:ind w:right="116" w:firstLine="0"/>
        <w:jc w:val="both"/>
        <w:rPr>
          <w:sz w:val="24"/>
        </w:rPr>
      </w:pP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Група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координацију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сарадњу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Пирот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обавестила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Манојлов</w:t>
      </w:r>
      <w:proofErr w:type="spellEnd"/>
      <w:r>
        <w:rPr>
          <w:sz w:val="24"/>
        </w:rPr>
        <w:t xml:space="preserve"> о </w:t>
      </w:r>
      <w:proofErr w:type="spellStart"/>
      <w:r>
        <w:rPr>
          <w:spacing w:val="-3"/>
          <w:sz w:val="24"/>
        </w:rPr>
        <w:t>томе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оптужни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предлог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фебруара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 xml:space="preserve">2023.г. </w:t>
      </w:r>
      <w:proofErr w:type="spellStart"/>
      <w:r>
        <w:rPr>
          <w:spacing w:val="-3"/>
          <w:sz w:val="24"/>
        </w:rPr>
        <w:t>поводом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њене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девете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Сањи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Манојлов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током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поступка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тужилаштвом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тражено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јој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7"/>
          <w:sz w:val="24"/>
        </w:rPr>
        <w:t>суд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додели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статус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посебно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осетљивог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сведока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103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ЗКП?</w:t>
      </w:r>
    </w:p>
    <w:p w:rsidR="006F615A" w:rsidRDefault="006F615A">
      <w:pPr>
        <w:pStyle w:val="BodyText"/>
        <w:jc w:val="left"/>
      </w:pPr>
    </w:p>
    <w:p w:rsidR="006F615A" w:rsidRDefault="00A07720">
      <w:pPr>
        <w:pStyle w:val="BodyText"/>
        <w:ind w:left="480"/>
      </w:pPr>
      <w:r>
        <w:t xml:space="preserve">-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у </w:t>
      </w:r>
      <w:proofErr w:type="spellStart"/>
      <w:r>
        <w:t>Пироту</w:t>
      </w:r>
      <w:proofErr w:type="spellEnd"/>
    </w:p>
    <w:p w:rsidR="006F615A" w:rsidRDefault="00A07720">
      <w:pPr>
        <w:pStyle w:val="ListParagraph"/>
        <w:numPr>
          <w:ilvl w:val="0"/>
          <w:numId w:val="1"/>
        </w:numPr>
        <w:tabs>
          <w:tab w:val="left" w:pos="360"/>
        </w:tabs>
        <w:ind w:left="119" w:right="116" w:firstLine="0"/>
        <w:jc w:val="both"/>
        <w:rPr>
          <w:sz w:val="24"/>
        </w:rPr>
      </w:pPr>
      <w:proofErr w:type="spellStart"/>
      <w:r>
        <w:rPr>
          <w:sz w:val="24"/>
        </w:rPr>
        <w:t>Шта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наведено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образложењу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Основног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суда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у </w:t>
      </w:r>
      <w:proofErr w:type="spellStart"/>
      <w:r>
        <w:rPr>
          <w:sz w:val="24"/>
        </w:rPr>
        <w:t>Пироту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одбијен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захтев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одређивање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притвора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pacing w:val="-7"/>
          <w:sz w:val="24"/>
        </w:rPr>
        <w:t xml:space="preserve"> </w:t>
      </w:r>
      <w:proofErr w:type="gramStart"/>
      <w:r>
        <w:rPr>
          <w:spacing w:val="-3"/>
          <w:sz w:val="24"/>
        </w:rPr>
        <w:t>14.6.2022.г.?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7"/>
          <w:sz w:val="24"/>
        </w:rPr>
        <w:t>суд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Решење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одређивању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мере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197 ЗКП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доставило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оштећеној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Сањи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Манојлов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7"/>
          <w:sz w:val="24"/>
        </w:rPr>
        <w:t>суд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продужавао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ову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свака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месеца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предлогу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тужилаштва</w:t>
      </w:r>
      <w:proofErr w:type="spellEnd"/>
      <w:r>
        <w:rPr>
          <w:sz w:val="24"/>
        </w:rPr>
        <w:t>?</w:t>
      </w:r>
    </w:p>
    <w:p w:rsidR="006F615A" w:rsidRDefault="00A07720">
      <w:pPr>
        <w:pStyle w:val="ListParagraph"/>
        <w:numPr>
          <w:ilvl w:val="0"/>
          <w:numId w:val="1"/>
        </w:numPr>
        <w:tabs>
          <w:tab w:val="left" w:pos="346"/>
        </w:tabs>
        <w:ind w:left="119" w:right="113" w:firstLine="0"/>
        <w:jc w:val="both"/>
        <w:rPr>
          <w:sz w:val="24"/>
        </w:rPr>
      </w:pPr>
      <w:proofErr w:type="spellStart"/>
      <w:r>
        <w:rPr>
          <w:sz w:val="24"/>
        </w:rPr>
        <w:t>Да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pacing w:val="-3"/>
          <w:sz w:val="24"/>
        </w:rPr>
        <w:t>судија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pacing w:val="-3"/>
          <w:sz w:val="24"/>
        </w:rPr>
        <w:t>која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прихватил</w:t>
      </w:r>
      <w:r>
        <w:rPr>
          <w:sz w:val="24"/>
        </w:rPr>
        <w:t>а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споразум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иста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pacing w:val="-3"/>
          <w:sz w:val="24"/>
        </w:rPr>
        <w:t>судија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pacing w:val="-3"/>
          <w:sz w:val="24"/>
        </w:rPr>
        <w:t>која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одбила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захтев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одређивање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притвора</w:t>
      </w:r>
      <w:proofErr w:type="spellEnd"/>
      <w:r>
        <w:rPr>
          <w:sz w:val="24"/>
        </w:rPr>
        <w:t>?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4"/>
          <w:sz w:val="24"/>
        </w:rPr>
        <w:t>судија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3"/>
          <w:sz w:val="24"/>
        </w:rPr>
        <w:t>која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прихватила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споразум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20.7.2022.г.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АВП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програму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5"/>
          <w:sz w:val="24"/>
        </w:rPr>
        <w:t>суда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3"/>
          <w:sz w:val="24"/>
        </w:rPr>
        <w:t>могла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тражено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одређивање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притвора</w:t>
      </w:r>
      <w:proofErr w:type="spellEnd"/>
      <w:r>
        <w:rPr>
          <w:sz w:val="24"/>
        </w:rPr>
        <w:t xml:space="preserve"> М.М. и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одређена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197</w:t>
      </w:r>
      <w:proofErr w:type="gramEnd"/>
      <w:r>
        <w:rPr>
          <w:sz w:val="24"/>
        </w:rPr>
        <w:t xml:space="preserve"> ЗКП?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примерак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пресуде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којом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прихваћен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споразум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признању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кривице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достављен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Сањи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Манојлов</w:t>
      </w:r>
      <w:proofErr w:type="spellEnd"/>
      <w:r>
        <w:rPr>
          <w:sz w:val="24"/>
        </w:rPr>
        <w:t>?</w:t>
      </w:r>
    </w:p>
    <w:p w:rsidR="006F615A" w:rsidRDefault="006F615A">
      <w:pPr>
        <w:pStyle w:val="BodyText"/>
        <w:jc w:val="left"/>
      </w:pPr>
    </w:p>
    <w:p w:rsidR="006F615A" w:rsidRDefault="00A07720">
      <w:pPr>
        <w:pStyle w:val="ListParagraph"/>
        <w:numPr>
          <w:ilvl w:val="1"/>
          <w:numId w:val="1"/>
        </w:numPr>
        <w:tabs>
          <w:tab w:val="left" w:pos="840"/>
        </w:tabs>
        <w:ind w:hanging="361"/>
        <w:rPr>
          <w:sz w:val="24"/>
        </w:rPr>
      </w:pPr>
      <w:proofErr w:type="spellStart"/>
      <w:r>
        <w:rPr>
          <w:spacing w:val="-3"/>
          <w:sz w:val="24"/>
        </w:rPr>
        <w:t>Републичко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јавно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тужилаштво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Високи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саве</w:t>
      </w:r>
      <w:r>
        <w:rPr>
          <w:sz w:val="24"/>
        </w:rPr>
        <w:t>т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тужилаштва</w:t>
      </w:r>
      <w:proofErr w:type="spellEnd"/>
    </w:p>
    <w:p w:rsidR="006F615A" w:rsidRDefault="00A07720">
      <w:pPr>
        <w:pStyle w:val="BodyText"/>
        <w:ind w:left="119" w:right="114"/>
      </w:pPr>
      <w:proofErr w:type="spellStart"/>
      <w:r>
        <w:t>Да</w:t>
      </w:r>
      <w:proofErr w:type="spellEnd"/>
      <w:r>
        <w:rPr>
          <w:spacing w:val="-9"/>
        </w:rPr>
        <w:t xml:space="preserve"> </w:t>
      </w:r>
      <w:proofErr w:type="spellStart"/>
      <w:r>
        <w:t>ли</w:t>
      </w:r>
      <w:proofErr w:type="spellEnd"/>
      <w:r>
        <w:rPr>
          <w:spacing w:val="-7"/>
        </w:rPr>
        <w:t xml:space="preserve"> </w:t>
      </w:r>
      <w:proofErr w:type="spellStart"/>
      <w:r>
        <w:t>се</w:t>
      </w:r>
      <w:proofErr w:type="spellEnd"/>
      <w:r>
        <w:rPr>
          <w:spacing w:val="-9"/>
        </w:rPr>
        <w:t xml:space="preserve"> </w:t>
      </w:r>
      <w:proofErr w:type="spellStart"/>
      <w:r>
        <w:t>спроводи</w:t>
      </w:r>
      <w:proofErr w:type="spellEnd"/>
      <w:r>
        <w:rPr>
          <w:spacing w:val="-9"/>
        </w:rPr>
        <w:t xml:space="preserve"> </w:t>
      </w:r>
      <w:proofErr w:type="spellStart"/>
      <w:r>
        <w:t>или</w:t>
      </w:r>
      <w:proofErr w:type="spellEnd"/>
      <w:r>
        <w:rPr>
          <w:spacing w:val="-7"/>
        </w:rPr>
        <w:t xml:space="preserve"> </w:t>
      </w:r>
      <w:proofErr w:type="spellStart"/>
      <w:r>
        <w:t>је</w:t>
      </w:r>
      <w:proofErr w:type="spellEnd"/>
      <w:r>
        <w:rPr>
          <w:spacing w:val="-9"/>
        </w:rPr>
        <w:t xml:space="preserve"> </w:t>
      </w:r>
      <w:proofErr w:type="spellStart"/>
      <w:r>
        <w:t>спроведен</w:t>
      </w:r>
      <w:proofErr w:type="spellEnd"/>
      <w:r>
        <w:rPr>
          <w:spacing w:val="-6"/>
        </w:rPr>
        <w:t xml:space="preserve"> </w:t>
      </w:r>
      <w:proofErr w:type="spellStart"/>
      <w:r>
        <w:t>поступак</w:t>
      </w:r>
      <w:proofErr w:type="spellEnd"/>
      <w:r>
        <w:rPr>
          <w:spacing w:val="-10"/>
        </w:rPr>
        <w:t xml:space="preserve"> </w:t>
      </w:r>
      <w:proofErr w:type="spellStart"/>
      <w:r>
        <w:t>контроле</w:t>
      </w:r>
      <w:proofErr w:type="spellEnd"/>
      <w:r>
        <w:rPr>
          <w:spacing w:val="-9"/>
        </w:rPr>
        <w:t xml:space="preserve"> </w:t>
      </w:r>
      <w:proofErr w:type="spellStart"/>
      <w:r>
        <w:t>рада</w:t>
      </w:r>
      <w:proofErr w:type="spellEnd"/>
      <w:r>
        <w:rPr>
          <w:spacing w:val="-8"/>
        </w:rPr>
        <w:t xml:space="preserve"> </w:t>
      </w:r>
      <w:proofErr w:type="spellStart"/>
      <w:r>
        <w:t>поступајућег</w:t>
      </w:r>
      <w:proofErr w:type="spellEnd"/>
      <w:r>
        <w:rPr>
          <w:spacing w:val="-8"/>
        </w:rPr>
        <w:t xml:space="preserve"> </w:t>
      </w:r>
      <w:proofErr w:type="spellStart"/>
      <w:r>
        <w:t>тужиоца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-9"/>
        </w:rPr>
        <w:t xml:space="preserve"> </w:t>
      </w:r>
      <w:proofErr w:type="spellStart"/>
      <w:r>
        <w:t>је</w:t>
      </w:r>
      <w:proofErr w:type="spellEnd"/>
      <w:r>
        <w:rPr>
          <w:spacing w:val="-9"/>
        </w:rPr>
        <w:t xml:space="preserve"> </w:t>
      </w:r>
      <w:proofErr w:type="spellStart"/>
      <w:r>
        <w:t>са</w:t>
      </w:r>
      <w:proofErr w:type="spellEnd"/>
      <w:r>
        <w:t xml:space="preserve"> М.М.</w:t>
      </w:r>
      <w:r>
        <w:rPr>
          <w:spacing w:val="-12"/>
        </w:rPr>
        <w:t xml:space="preserve"> </w:t>
      </w:r>
      <w:proofErr w:type="spellStart"/>
      <w:r>
        <w:t>закључио</w:t>
      </w:r>
      <w:proofErr w:type="spellEnd"/>
      <w:r>
        <w:rPr>
          <w:spacing w:val="-12"/>
        </w:rPr>
        <w:t xml:space="preserve"> </w:t>
      </w:r>
      <w:proofErr w:type="spellStart"/>
      <w:r>
        <w:t>споразум</w:t>
      </w:r>
      <w:proofErr w:type="spellEnd"/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proofErr w:type="spellStart"/>
      <w:r>
        <w:t>признању</w:t>
      </w:r>
      <w:proofErr w:type="spellEnd"/>
      <w:r>
        <w:rPr>
          <w:spacing w:val="-12"/>
        </w:rPr>
        <w:t xml:space="preserve"> </w:t>
      </w:r>
      <w:proofErr w:type="spellStart"/>
      <w:r>
        <w:t>кривице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11"/>
        </w:rPr>
        <w:t xml:space="preserve"> </w:t>
      </w:r>
      <w:proofErr w:type="spellStart"/>
      <w:r>
        <w:t>није</w:t>
      </w:r>
      <w:proofErr w:type="spellEnd"/>
      <w:r>
        <w:rPr>
          <w:spacing w:val="-13"/>
        </w:rPr>
        <w:t xml:space="preserve"> </w:t>
      </w:r>
      <w:proofErr w:type="spellStart"/>
      <w:r>
        <w:t>одустао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-12"/>
        </w:rPr>
        <w:t xml:space="preserve"> </w:t>
      </w:r>
      <w:proofErr w:type="spellStart"/>
      <w:r>
        <w:t>тог</w:t>
      </w:r>
      <w:proofErr w:type="spellEnd"/>
      <w:r>
        <w:rPr>
          <w:spacing w:val="-10"/>
        </w:rPr>
        <w:t xml:space="preserve"> </w:t>
      </w:r>
      <w:proofErr w:type="spellStart"/>
      <w:r>
        <w:t>споразума</w:t>
      </w:r>
      <w:proofErr w:type="spellEnd"/>
      <w:r>
        <w:rPr>
          <w:spacing w:val="-13"/>
        </w:rPr>
        <w:t xml:space="preserve"> </w:t>
      </w:r>
      <w:proofErr w:type="spellStart"/>
      <w:r>
        <w:t>ни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3"/>
        </w:rPr>
        <w:t>након</w:t>
      </w:r>
      <w:proofErr w:type="spellEnd"/>
      <w:r>
        <w:rPr>
          <w:spacing w:val="-3"/>
        </w:rP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поднет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притвора</w:t>
      </w:r>
      <w:proofErr w:type="spellEnd"/>
      <w:r>
        <w:t xml:space="preserve">?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проверено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поступајући</w:t>
      </w:r>
      <w:proofErr w:type="spellEnd"/>
      <w:r>
        <w:rPr>
          <w:spacing w:val="-12"/>
        </w:rPr>
        <w:t xml:space="preserve"> </w:t>
      </w:r>
      <w:proofErr w:type="spellStart"/>
      <w:r>
        <w:t>тужилац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сам</w:t>
      </w:r>
      <w:proofErr w:type="spellEnd"/>
      <w:r>
        <w:rPr>
          <w:spacing w:val="-13"/>
        </w:rPr>
        <w:t xml:space="preserve"> </w:t>
      </w:r>
      <w:proofErr w:type="spellStart"/>
      <w:r>
        <w:t>учинилац</w:t>
      </w:r>
      <w:proofErr w:type="spellEnd"/>
      <w:r>
        <w:rPr>
          <w:spacing w:val="-14"/>
        </w:rPr>
        <w:t xml:space="preserve"> </w:t>
      </w:r>
      <w:proofErr w:type="spellStart"/>
      <w:r>
        <w:t>или</w:t>
      </w:r>
      <w:proofErr w:type="spellEnd"/>
      <w:r>
        <w:rPr>
          <w:spacing w:val="-13"/>
        </w:rPr>
        <w:t xml:space="preserve"> </w:t>
      </w:r>
      <w:proofErr w:type="spellStart"/>
      <w:r>
        <w:t>жртва</w:t>
      </w:r>
      <w:proofErr w:type="spellEnd"/>
      <w:r>
        <w:rPr>
          <w:spacing w:val="-13"/>
        </w:rPr>
        <w:t xml:space="preserve"> </w:t>
      </w:r>
      <w:proofErr w:type="spellStart"/>
      <w:r>
        <w:t>насиља</w:t>
      </w:r>
      <w:proofErr w:type="spellEnd"/>
      <w:r>
        <w:rPr>
          <w:spacing w:val="-14"/>
        </w:rPr>
        <w:t xml:space="preserve"> </w:t>
      </w:r>
      <w:r>
        <w:t>у</w:t>
      </w:r>
      <w:r>
        <w:rPr>
          <w:spacing w:val="-12"/>
        </w:rPr>
        <w:t xml:space="preserve"> </w:t>
      </w:r>
      <w:proofErr w:type="spellStart"/>
      <w:r>
        <w:t>породици</w:t>
      </w:r>
      <w:proofErr w:type="spellEnd"/>
      <w:r>
        <w:t>?</w:t>
      </w:r>
      <w:r>
        <w:rPr>
          <w:spacing w:val="-13"/>
        </w:rPr>
        <w:t xml:space="preserve"> </w:t>
      </w:r>
      <w:proofErr w:type="spellStart"/>
      <w:r>
        <w:t>Да</w:t>
      </w:r>
      <w:proofErr w:type="spellEnd"/>
      <w:r>
        <w:rPr>
          <w:spacing w:val="-14"/>
        </w:rPr>
        <w:t xml:space="preserve"> </w:t>
      </w:r>
      <w:proofErr w:type="spellStart"/>
      <w:r>
        <w:t>ли</w:t>
      </w:r>
      <w:proofErr w:type="spellEnd"/>
      <w:r>
        <w:rPr>
          <w:spacing w:val="-11"/>
        </w:rPr>
        <w:t xml:space="preserve"> </w:t>
      </w:r>
      <w:proofErr w:type="spellStart"/>
      <w:r>
        <w:t>је</w:t>
      </w:r>
      <w:proofErr w:type="spellEnd"/>
      <w:r>
        <w:rPr>
          <w:spacing w:val="-14"/>
        </w:rPr>
        <w:t xml:space="preserve"> </w:t>
      </w:r>
      <w:proofErr w:type="spellStart"/>
      <w:r>
        <w:t>спроведен</w:t>
      </w:r>
      <w:proofErr w:type="spellEnd"/>
      <w:r>
        <w:rPr>
          <w:spacing w:val="-13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контроле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rPr>
          <w:spacing w:val="-4"/>
        </w:rPr>
        <w:t>Групе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координацију</w:t>
      </w:r>
      <w:proofErr w:type="spellEnd"/>
      <w:r>
        <w:t xml:space="preserve"> и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општину</w:t>
      </w:r>
      <w:proofErr w:type="spellEnd"/>
      <w:r>
        <w:t xml:space="preserve"> </w:t>
      </w:r>
      <w:proofErr w:type="spellStart"/>
      <w:r>
        <w:t>Пирот</w:t>
      </w:r>
      <w:proofErr w:type="spellEnd"/>
      <w:r>
        <w:t xml:space="preserve"> у </w:t>
      </w:r>
      <w:proofErr w:type="spellStart"/>
      <w:r>
        <w:t>в</w:t>
      </w:r>
      <w:r>
        <w:t>ези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разматране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пок</w:t>
      </w:r>
      <w:proofErr w:type="spellEnd"/>
      <w:r>
        <w:t xml:space="preserve">. </w:t>
      </w:r>
      <w:proofErr w:type="spellStart"/>
      <w:r>
        <w:t>Сање</w:t>
      </w:r>
      <w:proofErr w:type="spellEnd"/>
      <w:r>
        <w:t xml:space="preserve"> </w:t>
      </w:r>
      <w:proofErr w:type="spellStart"/>
      <w:r>
        <w:t>Манојлов</w:t>
      </w:r>
      <w:proofErr w:type="spellEnd"/>
      <w:r>
        <w:t xml:space="preserve">, </w:t>
      </w:r>
      <w:proofErr w:type="spellStart"/>
      <w:r>
        <w:rPr>
          <w:spacing w:val="-4"/>
        </w:rPr>
        <w:t>како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процењиван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-11"/>
        </w:rPr>
        <w:t xml:space="preserve"> </w:t>
      </w:r>
      <w:proofErr w:type="spellStart"/>
      <w:r>
        <w:t>понављања</w:t>
      </w:r>
      <w:proofErr w:type="spellEnd"/>
      <w:r>
        <w:rPr>
          <w:spacing w:val="-11"/>
        </w:rPr>
        <w:t xml:space="preserve"> </w:t>
      </w:r>
      <w:proofErr w:type="spellStart"/>
      <w:r>
        <w:t>насиље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да</w:t>
      </w:r>
      <w:proofErr w:type="spellEnd"/>
      <w:r>
        <w:rPr>
          <w:spacing w:val="-11"/>
        </w:rPr>
        <w:t xml:space="preserve"> </w:t>
      </w:r>
      <w:proofErr w:type="spellStart"/>
      <w:r>
        <w:t>ли</w:t>
      </w:r>
      <w:proofErr w:type="spellEnd"/>
      <w:r>
        <w:rPr>
          <w:spacing w:val="-10"/>
        </w:rPr>
        <w:t xml:space="preserve"> </w:t>
      </w:r>
      <w:proofErr w:type="spellStart"/>
      <w:r>
        <w:t>су</w:t>
      </w:r>
      <w:proofErr w:type="spellEnd"/>
      <w:r>
        <w:rPr>
          <w:spacing w:val="-10"/>
        </w:rPr>
        <w:t xml:space="preserve"> </w:t>
      </w:r>
      <w:proofErr w:type="spellStart"/>
      <w:r>
        <w:t>прављени</w:t>
      </w:r>
      <w:proofErr w:type="spellEnd"/>
      <w:r>
        <w:rPr>
          <w:spacing w:val="-10"/>
        </w:rPr>
        <w:t xml:space="preserve"> </w:t>
      </w:r>
      <w:proofErr w:type="spellStart"/>
      <w:r>
        <w:t>Планови</w:t>
      </w:r>
      <w:proofErr w:type="spellEnd"/>
      <w:r>
        <w:rPr>
          <w:spacing w:val="-9"/>
        </w:rPr>
        <w:t xml:space="preserve"> </w:t>
      </w:r>
      <w:proofErr w:type="spellStart"/>
      <w:r>
        <w:t>заштите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подршке</w:t>
      </w:r>
      <w:proofErr w:type="spellEnd"/>
      <w:r>
        <w:rPr>
          <w:spacing w:val="-11"/>
        </w:rPr>
        <w:t xml:space="preserve"> </w:t>
      </w:r>
      <w:proofErr w:type="spellStart"/>
      <w:r>
        <w:t>сада</w:t>
      </w:r>
      <w:proofErr w:type="spellEnd"/>
      <w:r>
        <w:rPr>
          <w:spacing w:val="-12"/>
        </w:rPr>
        <w:t xml:space="preserve"> </w:t>
      </w:r>
      <w:proofErr w:type="spellStart"/>
      <w:r>
        <w:t>пок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Сање</w:t>
      </w:r>
      <w:proofErr w:type="spellEnd"/>
      <w:r>
        <w:t xml:space="preserve"> </w:t>
      </w:r>
      <w:proofErr w:type="spellStart"/>
      <w:r>
        <w:t>Манојлов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проверавано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Плановима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пок</w:t>
      </w:r>
      <w:proofErr w:type="spellEnd"/>
      <w:r>
        <w:t xml:space="preserve">. </w:t>
      </w:r>
      <w:proofErr w:type="spellStart"/>
      <w:r>
        <w:t>Сања</w:t>
      </w:r>
      <w:proofErr w:type="spellEnd"/>
      <w:r>
        <w:t xml:space="preserve"> </w:t>
      </w:r>
      <w:proofErr w:type="spellStart"/>
      <w:r>
        <w:t>Манојлов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позивана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састанке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Групе</w:t>
      </w:r>
      <w:proofErr w:type="spellEnd"/>
      <w:r>
        <w:rPr>
          <w:spacing w:val="-3"/>
        </w:rPr>
        <w:t>?</w:t>
      </w:r>
    </w:p>
    <w:p w:rsidR="006F615A" w:rsidRDefault="006F615A">
      <w:pPr>
        <w:pStyle w:val="BodyText"/>
        <w:jc w:val="left"/>
      </w:pPr>
    </w:p>
    <w:p w:rsidR="006F615A" w:rsidRDefault="00A07720">
      <w:pPr>
        <w:pStyle w:val="ListParagraph"/>
        <w:numPr>
          <w:ilvl w:val="1"/>
          <w:numId w:val="1"/>
        </w:numPr>
        <w:tabs>
          <w:tab w:val="left" w:pos="840"/>
        </w:tabs>
        <w:ind w:hanging="361"/>
        <w:rPr>
          <w:sz w:val="24"/>
        </w:rPr>
      </w:pPr>
      <w:proofErr w:type="spellStart"/>
      <w:r>
        <w:rPr>
          <w:sz w:val="24"/>
        </w:rPr>
        <w:t>Министарство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правде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Високи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савет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4"/>
          <w:sz w:val="24"/>
        </w:rPr>
        <w:t>судства</w:t>
      </w:r>
      <w:proofErr w:type="spellEnd"/>
    </w:p>
    <w:p w:rsidR="006F615A" w:rsidRDefault="00A07720">
      <w:pPr>
        <w:pStyle w:val="BodyText"/>
        <w:ind w:left="119" w:right="115"/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спроведен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контроле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rPr>
          <w:spacing w:val="-5"/>
        </w:rPr>
        <w:t>суда</w:t>
      </w:r>
      <w:proofErr w:type="spellEnd"/>
      <w:r>
        <w:rPr>
          <w:spacing w:val="-5"/>
        </w:rPr>
        <w:t xml:space="preserve"> </w:t>
      </w:r>
      <w:r>
        <w:t xml:space="preserve">у </w:t>
      </w:r>
      <w:proofErr w:type="spellStart"/>
      <w:r>
        <w:t>Пироту</w:t>
      </w:r>
      <w:proofErr w:type="spellEnd"/>
      <w:r>
        <w:t xml:space="preserve"> у</w:t>
      </w:r>
      <w:r>
        <w:rPr>
          <w:spacing w:val="-41"/>
        </w:rPr>
        <w:t xml:space="preserve">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прихватања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 о </w:t>
      </w:r>
      <w:proofErr w:type="spellStart"/>
      <w:r>
        <w:t>признању</w:t>
      </w:r>
      <w:proofErr w:type="spellEnd"/>
      <w:r>
        <w:t xml:space="preserve"> </w:t>
      </w:r>
      <w:proofErr w:type="spellStart"/>
      <w:r>
        <w:t>кривице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3"/>
        </w:rPr>
        <w:t>то</w:t>
      </w:r>
      <w:proofErr w:type="spellEnd"/>
      <w:r>
        <w:rPr>
          <w:spacing w:val="-3"/>
        </w:rP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поновило</w:t>
      </w:r>
      <w:proofErr w:type="spellEnd"/>
      <w:r>
        <w:t xml:space="preserve">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тражено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притвора</w:t>
      </w:r>
      <w:proofErr w:type="spellEnd"/>
      <w:r>
        <w:t xml:space="preserve">?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спроведен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rPr>
          <w:spacing w:val="-11"/>
        </w:rPr>
        <w:t xml:space="preserve"> </w:t>
      </w:r>
      <w:proofErr w:type="spellStart"/>
      <w:r>
        <w:t>контроле</w:t>
      </w:r>
      <w:proofErr w:type="spellEnd"/>
      <w:r>
        <w:rPr>
          <w:spacing w:val="-12"/>
        </w:rPr>
        <w:t xml:space="preserve"> </w:t>
      </w:r>
      <w:proofErr w:type="spellStart"/>
      <w:r>
        <w:t>рада</w:t>
      </w:r>
      <w:proofErr w:type="spellEnd"/>
      <w:r>
        <w:rPr>
          <w:spacing w:val="-12"/>
        </w:rPr>
        <w:t xml:space="preserve"> </w:t>
      </w:r>
      <w:proofErr w:type="spellStart"/>
      <w:r>
        <w:t>Основног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5"/>
        </w:rPr>
        <w:t>суда</w:t>
      </w:r>
      <w:proofErr w:type="spellEnd"/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proofErr w:type="spellStart"/>
      <w:r>
        <w:t>Пироту</w:t>
      </w:r>
      <w:proofErr w:type="spellEnd"/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погледу</w:t>
      </w:r>
      <w:proofErr w:type="spellEnd"/>
      <w:r>
        <w:rPr>
          <w:spacing w:val="-11"/>
        </w:rPr>
        <w:t xml:space="preserve"> </w:t>
      </w:r>
      <w:proofErr w:type="spellStart"/>
      <w:r>
        <w:t>тога</w:t>
      </w:r>
      <w:proofErr w:type="spellEnd"/>
      <w:r>
        <w:rPr>
          <w:spacing w:val="-12"/>
        </w:rPr>
        <w:t xml:space="preserve"> </w:t>
      </w:r>
      <w:proofErr w:type="spellStart"/>
      <w:r>
        <w:t>да</w:t>
      </w:r>
      <w:proofErr w:type="spellEnd"/>
      <w:r>
        <w:rPr>
          <w:spacing w:val="-12"/>
        </w:rPr>
        <w:t xml:space="preserve"> </w:t>
      </w:r>
      <w:proofErr w:type="spellStart"/>
      <w:r>
        <w:t>ли</w:t>
      </w:r>
      <w:proofErr w:type="spellEnd"/>
      <w:r>
        <w:rPr>
          <w:spacing w:val="-11"/>
        </w:rPr>
        <w:t xml:space="preserve"> </w:t>
      </w:r>
      <w:proofErr w:type="spellStart"/>
      <w:r>
        <w:t>је</w:t>
      </w:r>
      <w:proofErr w:type="spellEnd"/>
      <w:r>
        <w:rPr>
          <w:spacing w:val="-10"/>
        </w:rPr>
        <w:t xml:space="preserve"> </w:t>
      </w:r>
      <w:proofErr w:type="spellStart"/>
      <w:r>
        <w:t>пок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Сањи</w:t>
      </w:r>
      <w:proofErr w:type="spellEnd"/>
      <w:r>
        <w:rPr>
          <w:spacing w:val="-10"/>
        </w:rPr>
        <w:t xml:space="preserve"> </w:t>
      </w:r>
      <w:proofErr w:type="spellStart"/>
      <w:r>
        <w:t>Манојлов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достављено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одређивању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забране</w:t>
      </w:r>
      <w:proofErr w:type="spellEnd"/>
      <w:r>
        <w:t xml:space="preserve"> </w:t>
      </w:r>
      <w:proofErr w:type="spellStart"/>
      <w:r>
        <w:t>приласка</w:t>
      </w:r>
      <w:proofErr w:type="spellEnd"/>
      <w:r>
        <w:t xml:space="preserve"> и </w:t>
      </w:r>
      <w:proofErr w:type="spellStart"/>
      <w:r>
        <w:t>контактирања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197 ЗКП</w:t>
      </w:r>
      <w:proofErr w:type="gramEnd"/>
      <w:r>
        <w:rPr>
          <w:spacing w:val="-11"/>
        </w:rPr>
        <w:t xml:space="preserve"> </w:t>
      </w:r>
      <w:proofErr w:type="spellStart"/>
      <w:r>
        <w:t>као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да</w:t>
      </w:r>
      <w:proofErr w:type="spellEnd"/>
      <w:r>
        <w:rPr>
          <w:spacing w:val="-12"/>
        </w:rPr>
        <w:t xml:space="preserve"> </w:t>
      </w:r>
      <w:proofErr w:type="spellStart"/>
      <w:r>
        <w:t>ли</w:t>
      </w:r>
      <w:proofErr w:type="spellEnd"/>
      <w:r>
        <w:rPr>
          <w:spacing w:val="-9"/>
        </w:rPr>
        <w:t xml:space="preserve"> </w:t>
      </w:r>
      <w:proofErr w:type="spellStart"/>
      <w:r>
        <w:t>јој</w:t>
      </w:r>
      <w:proofErr w:type="spellEnd"/>
      <w:r>
        <w:rPr>
          <w:spacing w:val="-10"/>
        </w:rPr>
        <w:t xml:space="preserve"> </w:t>
      </w:r>
      <w:proofErr w:type="spellStart"/>
      <w:r>
        <w:t>је</w:t>
      </w:r>
      <w:proofErr w:type="spellEnd"/>
      <w:r>
        <w:rPr>
          <w:spacing w:val="-12"/>
        </w:rPr>
        <w:t xml:space="preserve"> </w:t>
      </w:r>
      <w:proofErr w:type="spellStart"/>
      <w:r>
        <w:t>достављен</w:t>
      </w:r>
      <w:proofErr w:type="spellEnd"/>
      <w:r>
        <w:rPr>
          <w:spacing w:val="-9"/>
        </w:rPr>
        <w:t xml:space="preserve"> </w:t>
      </w:r>
      <w:proofErr w:type="spellStart"/>
      <w:r>
        <w:t>примерак</w:t>
      </w:r>
      <w:proofErr w:type="spellEnd"/>
      <w:r>
        <w:rPr>
          <w:spacing w:val="-10"/>
        </w:rPr>
        <w:t xml:space="preserve"> </w:t>
      </w:r>
      <w:proofErr w:type="spellStart"/>
      <w:r>
        <w:t>пресуде</w:t>
      </w:r>
      <w:proofErr w:type="spellEnd"/>
      <w:r>
        <w:rPr>
          <w:spacing w:val="-11"/>
        </w:rPr>
        <w:t xml:space="preserve"> </w:t>
      </w:r>
      <w:proofErr w:type="spellStart"/>
      <w:r>
        <w:t>којим</w:t>
      </w:r>
      <w:proofErr w:type="spellEnd"/>
      <w:r>
        <w:rPr>
          <w:spacing w:val="-11"/>
        </w:rPr>
        <w:t xml:space="preserve"> </w:t>
      </w:r>
      <w:proofErr w:type="spellStart"/>
      <w:r>
        <w:t>је</w:t>
      </w:r>
      <w:proofErr w:type="spellEnd"/>
      <w:r>
        <w:rPr>
          <w:spacing w:val="-11"/>
        </w:rPr>
        <w:t xml:space="preserve"> </w:t>
      </w:r>
      <w:proofErr w:type="spellStart"/>
      <w:r>
        <w:t>прихваћен</w:t>
      </w:r>
      <w:proofErr w:type="spellEnd"/>
      <w:r>
        <w:rPr>
          <w:spacing w:val="-10"/>
        </w:rPr>
        <w:t xml:space="preserve"> </w:t>
      </w:r>
      <w:proofErr w:type="spellStart"/>
      <w:r>
        <w:t>споразум</w:t>
      </w:r>
      <w:proofErr w:type="spellEnd"/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spellStart"/>
      <w:r>
        <w:t>признању</w:t>
      </w:r>
      <w:proofErr w:type="spellEnd"/>
      <w:r>
        <w:t xml:space="preserve"> </w:t>
      </w:r>
      <w:proofErr w:type="spellStart"/>
      <w:r>
        <w:t>кривице</w:t>
      </w:r>
      <w:proofErr w:type="spellEnd"/>
      <w:r>
        <w:t>?</w:t>
      </w:r>
    </w:p>
    <w:p w:rsidR="006F615A" w:rsidRDefault="006F615A">
      <w:pPr>
        <w:pStyle w:val="BodyText"/>
        <w:jc w:val="left"/>
      </w:pPr>
    </w:p>
    <w:p w:rsidR="006F615A" w:rsidRDefault="00A07720">
      <w:pPr>
        <w:pStyle w:val="ListParagraph"/>
        <w:numPr>
          <w:ilvl w:val="1"/>
          <w:numId w:val="1"/>
        </w:numPr>
        <w:tabs>
          <w:tab w:val="left" w:pos="840"/>
        </w:tabs>
        <w:spacing w:before="1"/>
        <w:rPr>
          <w:sz w:val="24"/>
        </w:rPr>
      </w:pPr>
      <w:proofErr w:type="spellStart"/>
      <w:r>
        <w:rPr>
          <w:sz w:val="24"/>
        </w:rPr>
        <w:t>град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Пирот</w:t>
      </w:r>
      <w:proofErr w:type="spellEnd"/>
    </w:p>
    <w:p w:rsidR="006F615A" w:rsidRDefault="00A07720">
      <w:pPr>
        <w:pStyle w:val="BodyText"/>
        <w:ind w:left="119" w:right="114"/>
      </w:pPr>
      <w:r>
        <w:t>1.</w:t>
      </w:r>
      <w:r>
        <w:rPr>
          <w:spacing w:val="-9"/>
        </w:rPr>
        <w:t xml:space="preserve"> </w:t>
      </w:r>
      <w:proofErr w:type="spellStart"/>
      <w:proofErr w:type="gramStart"/>
      <w:r>
        <w:t>да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t>ли</w:t>
      </w:r>
      <w:proofErr w:type="spellEnd"/>
      <w:r>
        <w:rPr>
          <w:spacing w:val="-7"/>
        </w:rPr>
        <w:t xml:space="preserve"> </w:t>
      </w:r>
      <w:proofErr w:type="spellStart"/>
      <w:r>
        <w:t>је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након</w:t>
      </w:r>
      <w:proofErr w:type="spellEnd"/>
      <w:r>
        <w:rPr>
          <w:spacing w:val="-10"/>
        </w:rPr>
        <w:t xml:space="preserve"> </w:t>
      </w:r>
      <w:proofErr w:type="spellStart"/>
      <w:r>
        <w:t>убиства</w:t>
      </w:r>
      <w:proofErr w:type="spellEnd"/>
      <w:r>
        <w:rPr>
          <w:spacing w:val="-9"/>
        </w:rPr>
        <w:t xml:space="preserve"> </w:t>
      </w:r>
      <w:proofErr w:type="spellStart"/>
      <w:r>
        <w:t>сада</w:t>
      </w:r>
      <w:proofErr w:type="spellEnd"/>
      <w:r>
        <w:rPr>
          <w:spacing w:val="-9"/>
        </w:rPr>
        <w:t xml:space="preserve"> </w:t>
      </w:r>
      <w:proofErr w:type="spellStart"/>
      <w:r>
        <w:t>пок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Сање</w:t>
      </w:r>
      <w:proofErr w:type="spellEnd"/>
      <w:r>
        <w:rPr>
          <w:spacing w:val="-9"/>
        </w:rPr>
        <w:t xml:space="preserve"> </w:t>
      </w:r>
      <w:proofErr w:type="spellStart"/>
      <w:r>
        <w:t>Манојлов</w:t>
      </w:r>
      <w:proofErr w:type="spellEnd"/>
      <w:r>
        <w:rPr>
          <w:spacing w:val="-9"/>
        </w:rPr>
        <w:t xml:space="preserve"> </w:t>
      </w:r>
      <w:proofErr w:type="spellStart"/>
      <w:r>
        <w:t>организован</w:t>
      </w:r>
      <w:proofErr w:type="spellEnd"/>
      <w:r>
        <w:rPr>
          <w:spacing w:val="-6"/>
        </w:rPr>
        <w:t xml:space="preserve"> </w:t>
      </w:r>
      <w:proofErr w:type="spellStart"/>
      <w:r>
        <w:t>састанак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коме</w:t>
      </w:r>
      <w:proofErr w:type="spellEnd"/>
      <w:r>
        <w:rPr>
          <w:spacing w:val="-9"/>
        </w:rPr>
        <w:t xml:space="preserve"> </w:t>
      </w:r>
      <w:proofErr w:type="spellStart"/>
      <w:r>
        <w:t>су</w:t>
      </w:r>
      <w:proofErr w:type="spellEnd"/>
      <w:r>
        <w:rPr>
          <w:spacing w:val="-8"/>
        </w:rPr>
        <w:t xml:space="preserve"> </w:t>
      </w:r>
      <w:proofErr w:type="spellStart"/>
      <w:r>
        <w:t>учествоали</w:t>
      </w:r>
      <w:proofErr w:type="spellEnd"/>
      <w:r>
        <w:t xml:space="preserve"> </w:t>
      </w:r>
      <w:proofErr w:type="spellStart"/>
      <w:proofErr w:type="gramStart"/>
      <w:r>
        <w:t>представници</w:t>
      </w:r>
      <w:proofErr w:type="spellEnd"/>
      <w:proofErr w:type="gram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локалном</w:t>
      </w:r>
      <w:proofErr w:type="spellEnd"/>
      <w:r>
        <w:t xml:space="preserve"> </w:t>
      </w:r>
      <w:proofErr w:type="spellStart"/>
      <w:r>
        <w:rPr>
          <w:spacing w:val="-6"/>
        </w:rPr>
        <w:t>нивоу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4"/>
        </w:rPr>
        <w:t>како</w:t>
      </w:r>
      <w:proofErr w:type="spellEnd"/>
      <w:r>
        <w:rPr>
          <w:spacing w:val="-4"/>
        </w:rP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установило</w:t>
      </w:r>
      <w:proofErr w:type="spellEnd"/>
      <w:r>
        <w:t xml:space="preserve"> </w:t>
      </w:r>
      <w:proofErr w:type="spellStart"/>
      <w:r>
        <w:rPr>
          <w:spacing w:val="-5"/>
        </w:rPr>
        <w:t>где</w:t>
      </w:r>
      <w:proofErr w:type="spellEnd"/>
      <w:r>
        <w:rPr>
          <w:spacing w:val="-5"/>
        </w:rP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настали</w:t>
      </w:r>
      <w:proofErr w:type="spellEnd"/>
      <w:r>
        <w:t xml:space="preserve"> </w:t>
      </w:r>
      <w:proofErr w:type="spellStart"/>
      <w:r>
        <w:t>пропусти</w:t>
      </w:r>
      <w:proofErr w:type="spellEnd"/>
      <w:r>
        <w:t xml:space="preserve"> у </w:t>
      </w:r>
      <w:proofErr w:type="spellStart"/>
      <w:r>
        <w:t>поступању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 и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исправили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локална</w:t>
      </w:r>
      <w:proofErr w:type="spellEnd"/>
      <w:r>
        <w:t xml:space="preserve"> </w:t>
      </w:r>
      <w:proofErr w:type="spellStart"/>
      <w:r>
        <w:t>самоуправа</w:t>
      </w:r>
      <w:proofErr w:type="spellEnd"/>
      <w:r>
        <w:rPr>
          <w:spacing w:val="-18"/>
        </w:rPr>
        <w:t xml:space="preserve"> </w:t>
      </w:r>
      <w:proofErr w:type="spellStart"/>
      <w:r>
        <w:t>предузме</w:t>
      </w:r>
      <w:proofErr w:type="spellEnd"/>
      <w:r>
        <w:rPr>
          <w:spacing w:val="-14"/>
        </w:rPr>
        <w:t xml:space="preserve"> </w:t>
      </w:r>
      <w:proofErr w:type="spellStart"/>
      <w:r>
        <w:t>мере</w:t>
      </w:r>
      <w:proofErr w:type="spellEnd"/>
      <w:r>
        <w:rPr>
          <w:spacing w:val="-18"/>
        </w:rPr>
        <w:t xml:space="preserve"> </w:t>
      </w:r>
      <w:proofErr w:type="spellStart"/>
      <w:r>
        <w:t>из</w:t>
      </w:r>
      <w:proofErr w:type="spellEnd"/>
      <w:r>
        <w:rPr>
          <w:spacing w:val="-15"/>
        </w:rPr>
        <w:t xml:space="preserve"> </w:t>
      </w:r>
      <w:proofErr w:type="spellStart"/>
      <w:r>
        <w:t>св</w:t>
      </w:r>
      <w:r>
        <w:t>оје</w:t>
      </w:r>
      <w:proofErr w:type="spellEnd"/>
      <w:r>
        <w:rPr>
          <w:spacing w:val="-18"/>
        </w:rPr>
        <w:t xml:space="preserve"> </w:t>
      </w:r>
      <w:proofErr w:type="spellStart"/>
      <w:r>
        <w:t>надлежности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-17"/>
        </w:rPr>
        <w:t xml:space="preserve"> </w:t>
      </w:r>
      <w:proofErr w:type="spellStart"/>
      <w:r>
        <w:t>би</w:t>
      </w:r>
      <w:proofErr w:type="spellEnd"/>
      <w:r>
        <w:rPr>
          <w:spacing w:val="-15"/>
        </w:rPr>
        <w:t xml:space="preserve"> </w:t>
      </w:r>
      <w:proofErr w:type="spellStart"/>
      <w:r>
        <w:t>се</w:t>
      </w:r>
      <w:proofErr w:type="spellEnd"/>
      <w:r>
        <w:rPr>
          <w:spacing w:val="-17"/>
        </w:rPr>
        <w:t xml:space="preserve"> </w:t>
      </w:r>
      <w:proofErr w:type="spellStart"/>
      <w:r>
        <w:t>спречило</w:t>
      </w:r>
      <w:proofErr w:type="spellEnd"/>
      <w:r>
        <w:rPr>
          <w:spacing w:val="-17"/>
        </w:rPr>
        <w:t xml:space="preserve"> </w:t>
      </w:r>
      <w:proofErr w:type="spellStart"/>
      <w:r>
        <w:t>да</w:t>
      </w:r>
      <w:proofErr w:type="spellEnd"/>
      <w:r>
        <w:rPr>
          <w:spacing w:val="-17"/>
        </w:rPr>
        <w:t xml:space="preserve"> </w:t>
      </w:r>
      <w:proofErr w:type="spellStart"/>
      <w:r>
        <w:t>се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3"/>
        </w:rPr>
        <w:t>овако</w:t>
      </w:r>
      <w:proofErr w:type="spellEnd"/>
      <w:r>
        <w:rPr>
          <w:spacing w:val="-16"/>
        </w:rPr>
        <w:t xml:space="preserve"> </w:t>
      </w:r>
      <w:proofErr w:type="spellStart"/>
      <w:r>
        <w:t>нешто</w:t>
      </w:r>
      <w:proofErr w:type="spellEnd"/>
      <w:r>
        <w:rPr>
          <w:spacing w:val="-16"/>
        </w:rP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не</w:t>
      </w:r>
      <w:proofErr w:type="spellEnd"/>
      <w:r>
        <w:rPr>
          <w:spacing w:val="-1"/>
        </w:rPr>
        <w:t xml:space="preserve"> </w:t>
      </w:r>
      <w:proofErr w:type="spellStart"/>
      <w:r>
        <w:t>понови</w:t>
      </w:r>
      <w:proofErr w:type="spellEnd"/>
      <w:r>
        <w:t>?</w:t>
      </w:r>
    </w:p>
    <w:p w:rsidR="006F615A" w:rsidRDefault="006F615A">
      <w:pPr>
        <w:pStyle w:val="BodyText"/>
        <w:jc w:val="left"/>
      </w:pPr>
    </w:p>
    <w:p w:rsidR="006F615A" w:rsidRDefault="00A07720">
      <w:pPr>
        <w:pStyle w:val="BodyText"/>
        <w:ind w:left="480"/>
      </w:pPr>
      <w:r>
        <w:t xml:space="preserve">- </w:t>
      </w:r>
      <w:proofErr w:type="spellStart"/>
      <w:r>
        <w:t>Заштитник</w:t>
      </w:r>
      <w:proofErr w:type="spellEnd"/>
      <w:r>
        <w:t xml:space="preserve"> </w:t>
      </w:r>
      <w:proofErr w:type="spellStart"/>
      <w:r>
        <w:t>грађана</w:t>
      </w:r>
      <w:proofErr w:type="spellEnd"/>
    </w:p>
    <w:p w:rsidR="006F615A" w:rsidRDefault="00A07720">
      <w:pPr>
        <w:pStyle w:val="BodyText"/>
        <w:ind w:left="120" w:right="120"/>
      </w:pPr>
      <w:r>
        <w:t xml:space="preserve">1.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утврђено</w:t>
      </w:r>
      <w:proofErr w:type="spellEnd"/>
      <w: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-4"/>
        </w:rP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контроле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ПС </w:t>
      </w:r>
      <w:proofErr w:type="spellStart"/>
      <w:r>
        <w:t>Пирот</w:t>
      </w:r>
      <w:proofErr w:type="spellEnd"/>
      <w:r>
        <w:t xml:space="preserve"> и ЦСР у </w:t>
      </w:r>
      <w:proofErr w:type="spellStart"/>
      <w:r>
        <w:t>Пироту</w:t>
      </w:r>
      <w:proofErr w:type="spellEnd"/>
      <w:r>
        <w:t xml:space="preserve"> у </w:t>
      </w:r>
      <w:proofErr w:type="spellStart"/>
      <w:r>
        <w:rPr>
          <w:spacing w:val="-3"/>
        </w:rPr>
        <w:t>погледу</w:t>
      </w:r>
      <w:proofErr w:type="spellEnd"/>
      <w:r>
        <w:rPr>
          <w:spacing w:val="54"/>
        </w:rP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инстутуција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пријавама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пок</w:t>
      </w:r>
      <w:proofErr w:type="spellEnd"/>
      <w:r>
        <w:t xml:space="preserve">. </w:t>
      </w:r>
      <w:proofErr w:type="spellStart"/>
      <w:r>
        <w:t>Сање</w:t>
      </w:r>
      <w:proofErr w:type="spellEnd"/>
      <w:r>
        <w:t xml:space="preserve"> </w:t>
      </w:r>
      <w:proofErr w:type="spellStart"/>
      <w:r>
        <w:t>Манојлов</w:t>
      </w:r>
      <w:proofErr w:type="spellEnd"/>
      <w:r>
        <w:t>?</w:t>
      </w:r>
    </w:p>
    <w:sectPr w:rsidR="006F615A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D599D"/>
    <w:multiLevelType w:val="hybridMultilevel"/>
    <w:tmpl w:val="37088AF0"/>
    <w:lvl w:ilvl="0" w:tplc="90DCC162">
      <w:start w:val="1"/>
      <w:numFmt w:val="decimal"/>
      <w:lvlText w:val="%1."/>
      <w:lvlJc w:val="left"/>
      <w:pPr>
        <w:ind w:left="12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7E079D8">
      <w:numFmt w:val="bullet"/>
      <w:lvlText w:val="•"/>
      <w:lvlJc w:val="left"/>
      <w:pPr>
        <w:ind w:left="840" w:hanging="248"/>
      </w:pPr>
      <w:rPr>
        <w:rFonts w:hint="default"/>
      </w:rPr>
    </w:lvl>
    <w:lvl w:ilvl="2" w:tplc="B8FAF478">
      <w:numFmt w:val="bullet"/>
      <w:lvlText w:val="•"/>
      <w:lvlJc w:val="left"/>
      <w:pPr>
        <w:ind w:left="1813" w:hanging="248"/>
      </w:pPr>
      <w:rPr>
        <w:rFonts w:hint="default"/>
      </w:rPr>
    </w:lvl>
    <w:lvl w:ilvl="3" w:tplc="5D04B9BC">
      <w:numFmt w:val="bullet"/>
      <w:lvlText w:val="•"/>
      <w:lvlJc w:val="left"/>
      <w:pPr>
        <w:ind w:left="2786" w:hanging="248"/>
      </w:pPr>
      <w:rPr>
        <w:rFonts w:hint="default"/>
      </w:rPr>
    </w:lvl>
    <w:lvl w:ilvl="4" w:tplc="161EE978">
      <w:numFmt w:val="bullet"/>
      <w:lvlText w:val="•"/>
      <w:lvlJc w:val="left"/>
      <w:pPr>
        <w:ind w:left="3760" w:hanging="248"/>
      </w:pPr>
      <w:rPr>
        <w:rFonts w:hint="default"/>
      </w:rPr>
    </w:lvl>
    <w:lvl w:ilvl="5" w:tplc="52DA05DC">
      <w:numFmt w:val="bullet"/>
      <w:lvlText w:val="•"/>
      <w:lvlJc w:val="left"/>
      <w:pPr>
        <w:ind w:left="4733" w:hanging="248"/>
      </w:pPr>
      <w:rPr>
        <w:rFonts w:hint="default"/>
      </w:rPr>
    </w:lvl>
    <w:lvl w:ilvl="6" w:tplc="3376C7AE">
      <w:numFmt w:val="bullet"/>
      <w:lvlText w:val="•"/>
      <w:lvlJc w:val="left"/>
      <w:pPr>
        <w:ind w:left="5706" w:hanging="248"/>
      </w:pPr>
      <w:rPr>
        <w:rFonts w:hint="default"/>
      </w:rPr>
    </w:lvl>
    <w:lvl w:ilvl="7" w:tplc="D13C7710">
      <w:numFmt w:val="bullet"/>
      <w:lvlText w:val="•"/>
      <w:lvlJc w:val="left"/>
      <w:pPr>
        <w:ind w:left="6680" w:hanging="248"/>
      </w:pPr>
      <w:rPr>
        <w:rFonts w:hint="default"/>
      </w:rPr>
    </w:lvl>
    <w:lvl w:ilvl="8" w:tplc="1920299A">
      <w:numFmt w:val="bullet"/>
      <w:lvlText w:val="•"/>
      <w:lvlJc w:val="left"/>
      <w:pPr>
        <w:ind w:left="7653" w:hanging="248"/>
      </w:pPr>
      <w:rPr>
        <w:rFonts w:hint="default"/>
      </w:rPr>
    </w:lvl>
  </w:abstractNum>
  <w:abstractNum w:abstractNumId="1" w15:restartNumberingAfterBreak="0">
    <w:nsid w:val="2F9C1E0C"/>
    <w:multiLevelType w:val="hybridMultilevel"/>
    <w:tmpl w:val="BC48B812"/>
    <w:lvl w:ilvl="0" w:tplc="33AE034C">
      <w:start w:val="1"/>
      <w:numFmt w:val="decimal"/>
      <w:lvlText w:val="%1."/>
      <w:lvlJc w:val="left"/>
      <w:pPr>
        <w:ind w:left="12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53E34DC">
      <w:numFmt w:val="bullet"/>
      <w:lvlText w:val="•"/>
      <w:lvlJc w:val="left"/>
      <w:pPr>
        <w:ind w:left="840" w:hanging="248"/>
      </w:pPr>
      <w:rPr>
        <w:rFonts w:hint="default"/>
      </w:rPr>
    </w:lvl>
    <w:lvl w:ilvl="2" w:tplc="2A6E2AE0">
      <w:numFmt w:val="bullet"/>
      <w:lvlText w:val="•"/>
      <w:lvlJc w:val="left"/>
      <w:pPr>
        <w:ind w:left="1813" w:hanging="248"/>
      </w:pPr>
      <w:rPr>
        <w:rFonts w:hint="default"/>
      </w:rPr>
    </w:lvl>
    <w:lvl w:ilvl="3" w:tplc="5F6E5934">
      <w:numFmt w:val="bullet"/>
      <w:lvlText w:val="•"/>
      <w:lvlJc w:val="left"/>
      <w:pPr>
        <w:ind w:left="2786" w:hanging="248"/>
      </w:pPr>
      <w:rPr>
        <w:rFonts w:hint="default"/>
      </w:rPr>
    </w:lvl>
    <w:lvl w:ilvl="4" w:tplc="9AFC23C4">
      <w:numFmt w:val="bullet"/>
      <w:lvlText w:val="•"/>
      <w:lvlJc w:val="left"/>
      <w:pPr>
        <w:ind w:left="3760" w:hanging="248"/>
      </w:pPr>
      <w:rPr>
        <w:rFonts w:hint="default"/>
      </w:rPr>
    </w:lvl>
    <w:lvl w:ilvl="5" w:tplc="6610FD12">
      <w:numFmt w:val="bullet"/>
      <w:lvlText w:val="•"/>
      <w:lvlJc w:val="left"/>
      <w:pPr>
        <w:ind w:left="4733" w:hanging="248"/>
      </w:pPr>
      <w:rPr>
        <w:rFonts w:hint="default"/>
      </w:rPr>
    </w:lvl>
    <w:lvl w:ilvl="6" w:tplc="28C20CB8">
      <w:numFmt w:val="bullet"/>
      <w:lvlText w:val="•"/>
      <w:lvlJc w:val="left"/>
      <w:pPr>
        <w:ind w:left="5706" w:hanging="248"/>
      </w:pPr>
      <w:rPr>
        <w:rFonts w:hint="default"/>
      </w:rPr>
    </w:lvl>
    <w:lvl w:ilvl="7" w:tplc="466E3E90">
      <w:numFmt w:val="bullet"/>
      <w:lvlText w:val="•"/>
      <w:lvlJc w:val="left"/>
      <w:pPr>
        <w:ind w:left="6680" w:hanging="248"/>
      </w:pPr>
      <w:rPr>
        <w:rFonts w:hint="default"/>
      </w:rPr>
    </w:lvl>
    <w:lvl w:ilvl="8" w:tplc="AB601A3E">
      <w:numFmt w:val="bullet"/>
      <w:lvlText w:val="•"/>
      <w:lvlJc w:val="left"/>
      <w:pPr>
        <w:ind w:left="7653" w:hanging="248"/>
      </w:pPr>
      <w:rPr>
        <w:rFonts w:hint="default"/>
      </w:rPr>
    </w:lvl>
  </w:abstractNum>
  <w:abstractNum w:abstractNumId="2" w15:restartNumberingAfterBreak="0">
    <w:nsid w:val="30700593"/>
    <w:multiLevelType w:val="hybridMultilevel"/>
    <w:tmpl w:val="23D637EA"/>
    <w:lvl w:ilvl="0" w:tplc="753E2D1A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CA7E015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 w:tplc="CAF8304C"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189ECB14"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6E9AAD7C"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02606FCE"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8D2098F8"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FBE8AAE4"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91E0C47C">
      <w:numFmt w:val="bullet"/>
      <w:lvlText w:val="•"/>
      <w:lvlJc w:val="left"/>
      <w:pPr>
        <w:ind w:left="7653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F615A"/>
    <w:rsid w:val="006F615A"/>
    <w:rsid w:val="00880BD5"/>
    <w:rsid w:val="00A0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D49C96B-D56C-4BED-B775-848726EF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Autonomni Zenski Centar</dc:creator>
  <cp:lastModifiedBy/>
  <cp:revision>1</cp:revision>
  <dcterms:created xsi:type="dcterms:W3CDTF">2023-05-17T07:55:00Z</dcterms:created>
  <dcterms:modified xsi:type="dcterms:W3CDTF">2023-05-17T07:55:00Z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2023-05-17T00:00:00Z</vt:filetime>
  </property>
</Properties>
</file>