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ОТВОРЕНО ПИСМО</w:t>
      </w:r>
    </w:p>
    <w:p w14:paraId="00000002" w14:textId="77777777" w:rsidR="00B913F9" w:rsidRDefault="00B913F9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Министарству за људска и мањинска права и друштвени дијалог</w:t>
      </w:r>
    </w:p>
    <w:p w14:paraId="00000004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министру, Томиславу Жигманову,</w:t>
      </w:r>
    </w:p>
    <w:p w14:paraId="00000005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Сектору за сарадњу са цивилним друштвом</w:t>
      </w:r>
    </w:p>
    <w:p w14:paraId="00000006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в.д. помоћнику министра, Жарку Степановићу</w:t>
      </w:r>
    </w:p>
    <w:p w14:paraId="00000007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Савету за стварање подстицајног окружења за развој цивилног друштва</w:t>
      </w:r>
    </w:p>
    <w:p w14:paraId="00000008" w14:textId="77777777" w:rsidR="00B913F9" w:rsidRDefault="00F97940" w:rsidP="00836D4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чланицама и члановима Савета</w:t>
      </w:r>
    </w:p>
    <w:p w14:paraId="0000000A" w14:textId="77777777" w:rsidR="00B913F9" w:rsidRDefault="00B913F9" w:rsidP="00836D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3B9E9" w14:textId="77777777" w:rsidR="005C15F1" w:rsidRDefault="005C15F1" w:rsidP="00836D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време док Министарство за људска и мањинска права и друштвени дијалог спроводи јавну расправу о Предлогу Акционог плана за период 2024-2026. године за спровођење Стратегије за стварање подстицајног окружења за развој цивилног друштва у Републици Србији за период 2022-2030. године, женске организације с југа Србије суочавају се са озбиљним безбедносним претњама. Реч је о организацијама са вишедеценијским искуством рада на пружању специјализоване подршке женама са искуством мушког насиља и њиховој деци, и организацијама које спровођењем различитих активности промовишу права жена и родну равноправност. Чланице ових организација пролазе кроз континуирану, вишегодишњу маргинализацију, омаловажавање, искључивање, исцрпљивање, прети се њиховој физичкој и психичкој безбедности и/или се против њих подносе безразложне кривичне пријаве.</w:t>
      </w:r>
    </w:p>
    <w:p w14:paraId="3E7C1CAD" w14:textId="77777777" w:rsidR="00836D41" w:rsidRDefault="00836D41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4002809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Супротно сврси Стратегије и Акционог плана, у њиховим локалним заједницама нема ни речи о стварању околности за њихов развој и унапређење њиховог положаја, без обзира на значај њихо</w:t>
      </w:r>
      <w:r w:rsidR="004712A7">
        <w:rPr>
          <w:rFonts w:ascii="Times New Roman" w:eastAsia="Times New Roman" w:hAnsi="Times New Roman" w:cs="Times New Roman"/>
          <w:sz w:val="24"/>
          <w:szCs w:val="24"/>
        </w:rPr>
        <w:t>ве улоге и њихових активности. Главни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азлог за такво стање је одлука </w:t>
      </w:r>
      <w:r w:rsidR="001311FF">
        <w:rPr>
          <w:rFonts w:ascii="Times New Roman" w:eastAsia="Times New Roman" w:hAnsi="Times New Roman" w:cs="Times New Roman"/>
          <w:sz w:val="24"/>
          <w:szCs w:val="24"/>
        </w:rPr>
        <w:t xml:space="preserve">ових организација </w:t>
      </w:r>
      <w:r>
        <w:rPr>
          <w:rFonts w:ascii="Times New Roman" w:eastAsia="Times New Roman" w:hAnsi="Times New Roman" w:cs="Times New Roman"/>
          <w:sz w:val="24"/>
          <w:szCs w:val="24"/>
        </w:rPr>
        <w:t>да не ћуте о нетранспарентном одлучивању и финансирању, сукобу интереса и корупцији у додели јавних средстава фиктивним и партијским организацијама.</w:t>
      </w:r>
    </w:p>
    <w:p w14:paraId="6F099421" w14:textId="77777777" w:rsidR="00D939CB" w:rsidRPr="00D939CB" w:rsidRDefault="00D939CB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000000D" w14:textId="77777777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Нема никакве, а посебно не ефикасне правне заштите за ове организације и њихове чланице од изложености бахатим локалним моћницима, лидерима партијских и фиктивних организација, који уживају пуну финансијску подршку локалних самоуправа, без икаквих видљивих активности и ефеката.</w:t>
      </w:r>
    </w:p>
    <w:p w14:paraId="3A64DBD6" w14:textId="77777777" w:rsidR="00836D41" w:rsidRDefault="00836D41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55AEE068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Нису иницирани консултативни састанци са представницама ових организација ради сагледавања стања у вези са претњама и нападима којима су изложене чланице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организација, чланови и чланице њихових породица и њихова имовина, иако су ова дела пријављивана надлежним органима или објављена у медијима услед неприхватања пријава поднетих надлежним органима. Нису примењене никакве </w:t>
      </w:r>
      <w:r w:rsidR="00836D41">
        <w:rPr>
          <w:rFonts w:ascii="Times New Roman" w:eastAsia="Times New Roman" w:hAnsi="Times New Roman" w:cs="Times New Roman"/>
          <w:sz w:val="24"/>
          <w:szCs w:val="24"/>
        </w:rPr>
        <w:t>превентивне, нити мере заштите.</w:t>
      </w:r>
    </w:p>
    <w:p w14:paraId="30E3EB32" w14:textId="77777777" w:rsidR="00836D41" w:rsidRDefault="00836D41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FEB284F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Нови Акциони план наводи да у претходном периоду нису у потпуности реализовани циљеви и мере који се односе на транспарентно финансирање и одрживост организација, као ни они усмерени на унапређење положаја организација кроз обезбеђење ефикасне правне заштите за припаднице и припаднике организација и бранитељке и бранитеље људских права, </w:t>
      </w:r>
      <w:r w:rsidR="0069054E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су и даље присутни изазови и потешкоће у спровођењу циљева и мера.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Ниједна од планираних активности неће решити тешкоће са којима се суочавају ове организације.</w:t>
      </w:r>
    </w:p>
    <w:p w14:paraId="32C2A8D8" w14:textId="77777777" w:rsidR="00836D41" w:rsidRDefault="00836D41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E580B" w14:textId="2B682809" w:rsidR="00904EB5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Планиране мере и активности морају гарантовати организацијама и њиховим чланицама и члановима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77777777" w:rsidR="00B913F9" w:rsidRPr="00836D41" w:rsidRDefault="00F97940" w:rsidP="00902F6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D41">
        <w:rPr>
          <w:rFonts w:ascii="Times New Roman" w:eastAsia="Times New Roman" w:hAnsi="Times New Roman" w:cs="Times New Roman"/>
          <w:color w:val="000000"/>
          <w:sz w:val="24"/>
          <w:szCs w:val="24"/>
        </w:rPr>
        <w:t>пуну заштиту физичког и психичког интегритета</w:t>
      </w:r>
    </w:p>
    <w:p w14:paraId="00000012" w14:textId="77777777" w:rsidR="00B913F9" w:rsidRPr="00836D41" w:rsidRDefault="00F97940" w:rsidP="00902F6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D41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бесплатну правну заштиту од вербалних и физичких напада</w:t>
      </w:r>
    </w:p>
    <w:p w14:paraId="00000013" w14:textId="77777777" w:rsidR="00B913F9" w:rsidRPr="00836D41" w:rsidRDefault="00F97940" w:rsidP="00902F6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D4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одговоран и транспарентан процес одлучивања комисија које оцењују, рангирају и врше одабир предлога пројеката</w:t>
      </w:r>
    </w:p>
    <w:p w14:paraId="00000014" w14:textId="77777777" w:rsidR="00B913F9" w:rsidRPr="00836D41" w:rsidRDefault="00F97940" w:rsidP="00902F6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D4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транспарентно финансирање пројеката и активности организација</w:t>
      </w:r>
    </w:p>
    <w:p w14:paraId="00000015" w14:textId="77777777" w:rsidR="00B913F9" w:rsidRPr="00836D41" w:rsidRDefault="00F97940" w:rsidP="00902F6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D4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транспарентне и јавно доступне информације о реализованим активностима за које су одобрена буџетска средства.</w:t>
      </w:r>
    </w:p>
    <w:p w14:paraId="70D42B7A" w14:textId="77777777" w:rsidR="00836D41" w:rsidRDefault="00836D41" w:rsidP="00836D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6F4DC544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Није довољно да се новим Акционим планом планирају мере и активности којима се прикупљају подаци, развијају смернице и критеријуми, припремају препоруке, броје претње и напади на представнице и представнике организација или броје консултативни састанци у вези</w:t>
      </w:r>
      <w:r w:rsidR="00904EB5">
        <w:rPr>
          <w:rFonts w:ascii="Times New Roman" w:eastAsia="Times New Roman" w:hAnsi="Times New Roman" w:cs="Times New Roman"/>
          <w:sz w:val="24"/>
          <w:szCs w:val="24"/>
        </w:rPr>
        <w:t xml:space="preserve"> са унапређењем правне заштите.</w:t>
      </w:r>
    </w:p>
    <w:p w14:paraId="1595B5B2" w14:textId="77777777" w:rsidR="00904EB5" w:rsidRDefault="00904EB5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Није довољно да Министарство у име Савета за стварање подстицајног окружења за развој цивилног друштва упути (само) препоруку органима државне управе да обрате додатну пажњу приликом спровођења поступака финансирања у свим фазама процеса.</w:t>
      </w:r>
    </w:p>
    <w:p w14:paraId="00000018" w14:textId="77777777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Није довољно да се организује друштвени дијалог на тему финансијскe одрживости организација цивилног друштва, транспарентног финансирања из буџетских средстава и пружање нефинансијске подршке организацијама цивилног друштва од стране органа јавне управе, који ће да резултира папиром са „сагласностима о поступању“ (подсећамо, у периоду успостављања друштвеног дијалога радило се о „обавезујућим препорукама“), на који се нико неће ни осврнути после завршеног састанка.</w:t>
      </w:r>
    </w:p>
    <w:p w14:paraId="55D4A7DA" w14:textId="77777777" w:rsidR="00904EB5" w:rsidRDefault="00904EB5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8B07A" w14:textId="5A383414" w:rsidR="00836D41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исто време, на терену ништа од предложеног не функционише, одбија се сваки приговор и жалба организација, покрећу се судски поступци против њих, шаљу им се различите инспекциј</w:t>
      </w:r>
      <w:r w:rsidR="0069386B">
        <w:rPr>
          <w:rFonts w:ascii="Times New Roman" w:eastAsia="Times New Roman" w:hAnsi="Times New Roman" w:cs="Times New Roman"/>
          <w:sz w:val="24"/>
          <w:szCs w:val="24"/>
        </w:rPr>
        <w:t>е и угрожава њихова безбедност.</w:t>
      </w:r>
    </w:p>
    <w:p w14:paraId="634B96BC" w14:textId="77777777" w:rsidR="00BE2757" w:rsidRPr="00BE2757" w:rsidRDefault="00BE2757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000001A" w14:textId="3EFF3A21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Ми, потписнице </w:t>
      </w:r>
      <w:r w:rsidR="009A434E">
        <w:rPr>
          <w:rFonts w:ascii="Times New Roman" w:eastAsia="Times New Roman" w:hAnsi="Times New Roman" w:cs="Times New Roman"/>
          <w:sz w:val="24"/>
          <w:szCs w:val="24"/>
        </w:rPr>
        <w:t xml:space="preserve">и потписници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отвореног писма због свега наведеног,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тражимо да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C5FF65" w14:textId="77777777" w:rsidR="005C15F1" w:rsidRDefault="005C15F1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397AB7AD" w:rsidR="00B913F9" w:rsidRPr="00490FDC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>Сектор за</w:t>
      </w:r>
      <w:r w:rsidR="00490FDC">
        <w:rPr>
          <w:rFonts w:ascii="Times New Roman" w:eastAsia="Times New Roman" w:hAnsi="Times New Roman" w:cs="Times New Roman"/>
          <w:sz w:val="24"/>
          <w:szCs w:val="24"/>
        </w:rPr>
        <w:t xml:space="preserve"> сарадњу са цивилним друштвом и</w:t>
      </w:r>
      <w:r w:rsidRPr="0069386B">
        <w:rPr>
          <w:rFonts w:ascii="Times New Roman" w:eastAsia="Times New Roman" w:hAnsi="Times New Roman" w:cs="Times New Roman"/>
          <w:sz w:val="24"/>
          <w:szCs w:val="24"/>
        </w:rPr>
        <w:t xml:space="preserve"> Савет за стварање подстицајног окружења за развој цивилног друштва ак</w:t>
      </w:r>
      <w:r w:rsidR="00490FDC">
        <w:rPr>
          <w:rFonts w:ascii="Times New Roman" w:eastAsia="Times New Roman" w:hAnsi="Times New Roman" w:cs="Times New Roman"/>
          <w:sz w:val="24"/>
          <w:szCs w:val="24"/>
        </w:rPr>
        <w:t xml:space="preserve">тивно сарађују с представницима и </w:t>
      </w:r>
      <w:r w:rsidRPr="0069386B">
        <w:rPr>
          <w:rFonts w:ascii="Times New Roman" w:eastAsia="Times New Roman" w:hAnsi="Times New Roman" w:cs="Times New Roman"/>
          <w:sz w:val="24"/>
          <w:szCs w:val="24"/>
        </w:rPr>
        <w:t>представницама Министарства унутрашњих послова, како би се с дужном пажњом истражила свака претња и/или радња вербалног и физичког насиља према представницама и п</w:t>
      </w:r>
      <w:r w:rsidR="00490FDC">
        <w:rPr>
          <w:rFonts w:ascii="Times New Roman" w:eastAsia="Times New Roman" w:hAnsi="Times New Roman" w:cs="Times New Roman"/>
          <w:sz w:val="24"/>
          <w:szCs w:val="24"/>
        </w:rPr>
        <w:t>редставницима удружења грађана.</w:t>
      </w:r>
    </w:p>
    <w:p w14:paraId="37A5C1D5" w14:textId="77777777" w:rsidR="00490FDC" w:rsidRPr="0069386B" w:rsidRDefault="00490FDC" w:rsidP="00490FDC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C" w14:textId="77777777" w:rsidR="00B913F9" w:rsidRPr="0069386B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>Сектор за сарадњу са цивилним друштвом обезбеди бесплатну правну помоћ у свим случајевима пријаве вербалног и физичког насиља према представницама и представницима удружења грађана, који о претњама обавесте Сектор.</w:t>
      </w:r>
    </w:p>
    <w:p w14:paraId="3B307FCC" w14:textId="77777777" w:rsidR="0069386B" w:rsidRPr="0069386B" w:rsidRDefault="0069386B" w:rsidP="00836D4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D80FCF" w14:textId="5300363B" w:rsidR="0069386B" w:rsidRPr="0069386B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>Савет за стварање подстицајног окружења за развој цивилног друштва успостави редовно праћење активности комисија за оцену, рангирање и одабир предлога пројеката који се финансирају из буџетских средстава, као и да с дужном пажњом реагује на сваки приговор/жалбу на те процесе, укључујући и приговоре/жалбе који се односе на доделу средстава из локалних буџета, када о томе добије обавештење од удружења грађана.</w:t>
      </w:r>
    </w:p>
    <w:p w14:paraId="4A2D5DE2" w14:textId="77777777" w:rsidR="0069386B" w:rsidRPr="00836D41" w:rsidRDefault="0069386B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2A3301" w14:textId="77777777" w:rsidR="0069386B" w:rsidRPr="0069386B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>Сектор за сарадњу са цивилним друштвом подноси јавно доступан годишњи извештај о свим пријавама и предузетим мерама на претње и радње вербалног и физичког насиља и/или напада и оштећења имовине удружења грађана и њихових представница и представника.</w:t>
      </w:r>
    </w:p>
    <w:p w14:paraId="631858C3" w14:textId="77777777" w:rsidR="0069386B" w:rsidRPr="0069386B" w:rsidRDefault="0069386B" w:rsidP="00836D4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4E7AAC" w14:textId="0FD45F38" w:rsidR="0069386B" w:rsidRPr="0069386B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>Сектор за сарадњу са цивилним друштвом подноси јавно доступан годишњи извештај о свим приговорима/жалбама које су удружења грађана подносила Сектору у вези са неправилностима у процесу оцењивања, рангирања и одабира предлога пројеката или њихове реализације, укључујући предузете мере и резултате таквих мера.</w:t>
      </w:r>
      <w:bookmarkStart w:id="0" w:name="_heading=h.gjdgxs" w:colFirst="0" w:colLast="0"/>
      <w:bookmarkEnd w:id="0"/>
    </w:p>
    <w:p w14:paraId="373B723C" w14:textId="77777777" w:rsidR="0069386B" w:rsidRPr="0069386B" w:rsidRDefault="0069386B" w:rsidP="00836D41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4CC4DC12" w:rsidR="00B913F9" w:rsidRPr="00490FDC" w:rsidRDefault="00F97940" w:rsidP="00836D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86B">
        <w:rPr>
          <w:rFonts w:ascii="Times New Roman" w:eastAsia="Times New Roman" w:hAnsi="Times New Roman" w:cs="Times New Roman"/>
          <w:sz w:val="24"/>
          <w:szCs w:val="24"/>
        </w:rPr>
        <w:t xml:space="preserve">Министарсво за људска и мањинска права и друштвени дијалог, Сектор за сарадњу са цивилним друштвом и Савет за стварање подстицајног окружења за развој цивилног друштва организују састанак у наредна три месеца са удружењима грађана и представницима локаних организација и јавних органа и установа на југу Србије (у Лесковцу или Нишу) о положају и безбедности удружења и њихових </w:t>
      </w:r>
      <w:r w:rsidRPr="0069386B">
        <w:rPr>
          <w:rFonts w:ascii="Times New Roman" w:eastAsia="Times New Roman" w:hAnsi="Times New Roman" w:cs="Times New Roman"/>
          <w:sz w:val="24"/>
          <w:szCs w:val="24"/>
        </w:rPr>
        <w:lastRenderedPageBreak/>
        <w:t>чланица и чланова, с циљем пружања подршке локалним организацијама и изналажења решења за њихову безбедност и унапређење рада.</w:t>
      </w:r>
    </w:p>
    <w:p w14:paraId="00000021" w14:textId="77777777" w:rsidR="00B913F9" w:rsidRPr="00F97940" w:rsidRDefault="00B913F9" w:rsidP="00F979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1" w:name="_heading=h.lue1ou3v5st7" w:colFirst="0" w:colLast="0"/>
      <w:bookmarkEnd w:id="1"/>
    </w:p>
    <w:p w14:paraId="00000022" w14:textId="77777777" w:rsidR="00B913F9" w:rsidRDefault="00F97940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Отворено писмо потписују:</w:t>
      </w:r>
    </w:p>
    <w:p w14:paraId="00000023" w14:textId="77777777" w:rsidR="00B913F9" w:rsidRDefault="00B913F9" w:rsidP="00836D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2873A" w14:textId="455DE650" w:rsidR="00B97D4C" w:rsidRPr="00B97D4C" w:rsidRDefault="00B97D4C" w:rsidP="00B97D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Savez 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nskih nevladinih organizacija 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t xml:space="preserve">Mreža </w:t>
      </w:r>
      <w:r w:rsidR="00B51844">
        <w:rPr>
          <w:rFonts w:ascii="Times New Roman" w:eastAsia="Times New Roman" w:hAnsi="Times New Roman" w:cs="Times New Roman"/>
          <w:sz w:val="24"/>
          <w:szCs w:val="24"/>
        </w:rPr>
        <w:t>Žene Protiv Nasilja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t>MŽPN</w:t>
      </w:r>
    </w:p>
    <w:p w14:paraId="00000024" w14:textId="733DBADC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 xml:space="preserve">Удружење </w:t>
      </w:r>
      <w:r w:rsidR="00B97D4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t>Жене за мир</w:t>
      </w:r>
      <w:r w:rsidR="00B97D4C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0000025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Impuls, Tutin</w:t>
      </w:r>
    </w:p>
    <w:p w14:paraId="00000026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Аутономни женски центар, Београд</w:t>
      </w:r>
    </w:p>
    <w:p w14:paraId="00000028" w14:textId="31E9D365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Удружење Рoмкиња Освит, Ниш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br/>
        <w:t>Удружење Ромкиња Бујановац, Бујановац</w:t>
      </w:r>
    </w:p>
    <w:p w14:paraId="00000029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Центар за подршку женама, Кикинда</w:t>
      </w:r>
    </w:p>
    <w:p w14:paraId="0000002A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ИЗ КРУГА ВОЈВОДИНА, Нови Сад</w:t>
      </w:r>
    </w:p>
    <w:p w14:paraId="0000002B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Alternativni centar za devojke, Kruševac</w:t>
      </w:r>
    </w:p>
    <w:p w14:paraId="0000002C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FemPlatz</w:t>
      </w:r>
    </w:p>
    <w:p w14:paraId="0000002D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Žene u crnom, Beograd</w:t>
      </w:r>
    </w:p>
    <w:p w14:paraId="0000002E" w14:textId="256D1BB3" w:rsidR="00B913F9" w:rsidRPr="00B97D4C" w:rsidRDefault="00B97D4C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Центар „</w:t>
      </w:r>
      <w:r w:rsidR="00F97940" w:rsidRPr="00B97D4C">
        <w:rPr>
          <w:rFonts w:ascii="Times New Roman" w:eastAsia="Times New Roman" w:hAnsi="Times New Roman" w:cs="Times New Roman"/>
          <w:sz w:val="24"/>
          <w:szCs w:val="24"/>
        </w:rPr>
        <w:t>Живети усправно” Нови Сад</w:t>
      </w:r>
    </w:p>
    <w:p w14:paraId="0000002F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Удружење жена Пешчаник, Крушевац</w:t>
      </w:r>
    </w:p>
    <w:p w14:paraId="00000030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Мрежа Жена Расинског округа</w:t>
      </w:r>
    </w:p>
    <w:p w14:paraId="00000031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Форум жена Пријепоља</w:t>
      </w:r>
    </w:p>
    <w:p w14:paraId="00000032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Dugina Iskra, Beograd</w:t>
      </w:r>
    </w:p>
    <w:p w14:paraId="00000033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 xml:space="preserve">BeFem feministički kulturni centar </w:t>
      </w:r>
    </w:p>
    <w:p w14:paraId="00000034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Kolektiv mladih žena Femix</w:t>
      </w:r>
    </w:p>
    <w:p w14:paraId="00000035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Колектив МАНА, Нови Сад</w:t>
      </w:r>
    </w:p>
    <w:p w14:paraId="00000036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Akademija ženskog liderstva</w:t>
      </w:r>
    </w:p>
    <w:p w14:paraId="00000037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SOS Ženski centar Novi Sad</w:t>
      </w:r>
    </w:p>
    <w:p w14:paraId="00000038" w14:textId="7848F2B3" w:rsidR="00B913F9" w:rsidRPr="00B97D4C" w:rsidRDefault="008C628B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Uduženje „</w:t>
      </w:r>
      <w:r w:rsidR="00F97940" w:rsidRPr="00B97D4C">
        <w:rPr>
          <w:rFonts w:ascii="Times New Roman" w:eastAsia="Times New Roman" w:hAnsi="Times New Roman" w:cs="Times New Roman"/>
          <w:sz w:val="24"/>
          <w:szCs w:val="24"/>
        </w:rPr>
        <w:t>Ženske studije i istraživanja” Novi Sad, podružnica Subotica</w:t>
      </w:r>
    </w:p>
    <w:p w14:paraId="00000039" w14:textId="23EC9843" w:rsidR="00B913F9" w:rsidRPr="00B97D4C" w:rsidRDefault="008C628B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Asocijacija „</w:t>
      </w:r>
      <w:r w:rsidR="00F97940" w:rsidRPr="00B97D4C">
        <w:rPr>
          <w:rFonts w:ascii="Times New Roman" w:eastAsia="Times New Roman" w:hAnsi="Times New Roman" w:cs="Times New Roman"/>
          <w:sz w:val="24"/>
          <w:szCs w:val="24"/>
        </w:rPr>
        <w:t>Mreža za evropski ženski lobi” Subotica</w:t>
      </w:r>
    </w:p>
    <w:p w14:paraId="0000003B" w14:textId="504A7749" w:rsidR="00B913F9" w:rsidRDefault="00F97940" w:rsidP="00B97D4C">
      <w:pPr>
        <w:spacing w:after="0" w:line="360" w:lineRule="auto"/>
        <w:rPr>
          <w:rFonts w:ascii="Times New Roman" w:hAnsi="Times New Roman" w:cs="Times New Roman"/>
          <w:color w:val="0000EE"/>
          <w:sz w:val="24"/>
          <w:szCs w:val="24"/>
          <w:u w:val="single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Centar za devojke, Niš</w:t>
      </w:r>
    </w:p>
    <w:p w14:paraId="53CF061B" w14:textId="13481C80" w:rsidR="008C628B" w:rsidRPr="008C628B" w:rsidRDefault="008C628B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C628B">
        <w:rPr>
          <w:rFonts w:ascii="Times New Roman" w:hAnsi="Times New Roman" w:cs="Times New Roman"/>
          <w:sz w:val="24"/>
          <w:szCs w:val="24"/>
          <w:lang w:val="sr-Latn-RS"/>
        </w:rPr>
        <w:t>B</w:t>
      </w:r>
      <w:r>
        <w:rPr>
          <w:rFonts w:ascii="Times New Roman" w:hAnsi="Times New Roman" w:cs="Times New Roman"/>
          <w:sz w:val="24"/>
          <w:szCs w:val="24"/>
          <w:lang w:val="sr-Latn-RS"/>
        </w:rPr>
        <w:t>eogradski centar za ljudska prava</w:t>
      </w:r>
    </w:p>
    <w:p w14:paraId="0000003C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OAZA SIGURNOSTI, Kragujevac</w:t>
      </w:r>
    </w:p>
    <w:p w14:paraId="0000003D" w14:textId="7700CFC5" w:rsidR="00B913F9" w:rsidRPr="008C628B" w:rsidRDefault="008C628B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 Vlasotince</w:t>
      </w:r>
    </w:p>
    <w:p w14:paraId="0000003F" w14:textId="445FBD69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lastRenderedPageBreak/>
        <w:t>АСТРА</w:t>
      </w:r>
      <w:r w:rsidR="008C62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62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97D4C">
        <w:rPr>
          <w:rFonts w:ascii="Times New Roman" w:eastAsia="Times New Roman" w:hAnsi="Times New Roman" w:cs="Times New Roman"/>
          <w:sz w:val="24"/>
          <w:szCs w:val="24"/>
        </w:rPr>
        <w:t xml:space="preserve">Акција против трговине људима, Београд </w:t>
      </w:r>
    </w:p>
    <w:p w14:paraId="00000040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Атина - удружење грађана за борбу против трговине људима и свих облика насиља над женама</w:t>
      </w:r>
    </w:p>
    <w:p w14:paraId="00000041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Udruženje Fenomena, Kraljevo</w:t>
      </w:r>
    </w:p>
    <w:p w14:paraId="00000042" w14:textId="77777777" w:rsidR="00B913F9" w:rsidRPr="00B97D4C" w:rsidRDefault="00F97940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4C">
        <w:rPr>
          <w:rFonts w:ascii="Times New Roman" w:eastAsia="Times New Roman" w:hAnsi="Times New Roman" w:cs="Times New Roman"/>
          <w:sz w:val="24"/>
          <w:szCs w:val="24"/>
        </w:rPr>
        <w:t>Ženska platforma za razvoj Srbije</w:t>
      </w:r>
    </w:p>
    <w:p w14:paraId="00000043" w14:textId="77777777" w:rsidR="00B913F9" w:rsidRPr="00B97D4C" w:rsidRDefault="00B913F9" w:rsidP="00B97D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B913F9" w:rsidRPr="00B97D4C" w:rsidRDefault="00B913F9" w:rsidP="00B97D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913F9" w:rsidRPr="00B97D4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56E"/>
    <w:multiLevelType w:val="hybridMultilevel"/>
    <w:tmpl w:val="B9D0D1A6"/>
    <w:lvl w:ilvl="0" w:tplc="CBD2E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44250"/>
    <w:multiLevelType w:val="hybridMultilevel"/>
    <w:tmpl w:val="9D44E6EE"/>
    <w:lvl w:ilvl="0" w:tplc="CBD2E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41434"/>
    <w:multiLevelType w:val="multilevel"/>
    <w:tmpl w:val="7B54AAC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2164A1"/>
    <w:multiLevelType w:val="multilevel"/>
    <w:tmpl w:val="78EA17D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13F9"/>
    <w:rsid w:val="001311FF"/>
    <w:rsid w:val="00224A35"/>
    <w:rsid w:val="003E435B"/>
    <w:rsid w:val="004712A7"/>
    <w:rsid w:val="00490FDC"/>
    <w:rsid w:val="00556774"/>
    <w:rsid w:val="005C15F1"/>
    <w:rsid w:val="00613D9D"/>
    <w:rsid w:val="0069054E"/>
    <w:rsid w:val="0069386B"/>
    <w:rsid w:val="00836D41"/>
    <w:rsid w:val="008C628B"/>
    <w:rsid w:val="00902F6E"/>
    <w:rsid w:val="00904EB5"/>
    <w:rsid w:val="009A434E"/>
    <w:rsid w:val="00A62071"/>
    <w:rsid w:val="00B51844"/>
    <w:rsid w:val="00B913F9"/>
    <w:rsid w:val="00B97D4C"/>
    <w:rsid w:val="00BE2757"/>
    <w:rsid w:val="00CD798D"/>
    <w:rsid w:val="00D939CB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53CB"/>
  <w15:docId w15:val="{0DEA155B-65F6-41E0-8F97-11164B1A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JpNgSeDnzSZiCF9JuZ58/8hRA==">CgMxLjAyCGguZ2pkZ3hzMg5oLmx1ZTFvdTN2NXN0NzgAciExanhhNS1nSmxrbmFFRUpfY3N5MHV6eExfMWZtMTJmZTU=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Ignjatovic</dc:creator>
  <cp:lastModifiedBy>Oaza</cp:lastModifiedBy>
  <cp:revision>29</cp:revision>
  <dcterms:created xsi:type="dcterms:W3CDTF">2024-06-26T16:46:00Z</dcterms:created>
  <dcterms:modified xsi:type="dcterms:W3CDTF">2024-07-09T07:48:00Z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0x010100F3646F91AFF96744941779456BC258FA</vt:lpwstr>
  </property>
  <property fmtid="{D5CDD505-2E9C-101B-9397-08002B2CF9AE}" pid="3" name="KSOProductBuildVer">
    <vt:lpwstr>1033-12.2.0.17119</vt:lpwstr>
  </property>
  <property fmtid="{D5CDD505-2E9C-101B-9397-08002B2CF9AE}" pid="4" name="ICV">
    <vt:lpwstr>E2B6325E9DDD4AD39C86EADE6C50F6E1_13</vt:lpwstr>
  </property>
</Properties>
</file>